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8B" w:rsidRPr="00CC3CC0" w:rsidRDefault="0030118B" w:rsidP="0091000A">
      <w:pPr>
        <w:jc w:val="right"/>
        <w:rPr>
          <w:sz w:val="20"/>
          <w:szCs w:val="20"/>
        </w:rPr>
      </w:pPr>
      <w:r w:rsidRPr="00CC3CC0">
        <w:rPr>
          <w:rStyle w:val="FontStyle30"/>
          <w:sz w:val="20"/>
          <w:szCs w:val="20"/>
        </w:rPr>
        <w:t>Załącznik</w:t>
      </w:r>
      <w:r w:rsidRPr="00CC3CC0">
        <w:rPr>
          <w:rStyle w:val="FontStyle30"/>
          <w:i/>
          <w:iCs/>
          <w:sz w:val="20"/>
          <w:szCs w:val="20"/>
        </w:rPr>
        <w:t xml:space="preserve"> </w:t>
      </w:r>
      <w:r w:rsidRPr="00CC3CC0">
        <w:rPr>
          <w:rStyle w:val="FontStyle30"/>
          <w:i/>
          <w:iCs/>
          <w:sz w:val="20"/>
          <w:szCs w:val="20"/>
        </w:rPr>
        <w:br/>
      </w:r>
      <w:r w:rsidRPr="00CC3CC0">
        <w:rPr>
          <w:rStyle w:val="FontStyle30"/>
          <w:sz w:val="20"/>
          <w:szCs w:val="20"/>
        </w:rPr>
        <w:t>do</w:t>
      </w:r>
      <w:r w:rsidRPr="00CC3CC0">
        <w:rPr>
          <w:rStyle w:val="FontStyle30"/>
          <w:i/>
          <w:iCs/>
          <w:sz w:val="20"/>
          <w:szCs w:val="20"/>
        </w:rPr>
        <w:t xml:space="preserve"> </w:t>
      </w:r>
      <w:r w:rsidRPr="00CC3CC0">
        <w:rPr>
          <w:sz w:val="20"/>
          <w:szCs w:val="20"/>
        </w:rPr>
        <w:t xml:space="preserve">Uchwały nr </w:t>
      </w:r>
      <w:r>
        <w:rPr>
          <w:sz w:val="20"/>
          <w:szCs w:val="20"/>
        </w:rPr>
        <w:t>55/2016/2017</w:t>
      </w:r>
      <w:r w:rsidRPr="00CC3CC0">
        <w:rPr>
          <w:sz w:val="20"/>
          <w:szCs w:val="20"/>
        </w:rPr>
        <w:br/>
        <w:t>Senatu PCz z dnia 22 marca 2017 roku</w:t>
      </w:r>
    </w:p>
    <w:p w:rsidR="0030118B" w:rsidRPr="00EB2462" w:rsidRDefault="0030118B" w:rsidP="004B384C"/>
    <w:p w:rsidR="0030118B" w:rsidRDefault="0030118B" w:rsidP="004B384C">
      <w:pPr>
        <w:jc w:val="center"/>
        <w:rPr>
          <w:rStyle w:val="FontStyle27"/>
          <w:b/>
          <w:bCs/>
          <w:sz w:val="28"/>
          <w:szCs w:val="28"/>
        </w:rPr>
      </w:pPr>
      <w:r w:rsidRPr="00EB2462">
        <w:rPr>
          <w:rStyle w:val="FontStyle27"/>
          <w:b/>
          <w:bCs/>
          <w:sz w:val="28"/>
          <w:szCs w:val="28"/>
        </w:rPr>
        <w:t xml:space="preserve">Regulamin przyznawania </w:t>
      </w:r>
      <w:r>
        <w:rPr>
          <w:rStyle w:val="FontStyle27"/>
          <w:b/>
          <w:bCs/>
          <w:sz w:val="28"/>
          <w:szCs w:val="28"/>
        </w:rPr>
        <w:t xml:space="preserve">zwiększenia </w:t>
      </w:r>
      <w:r w:rsidRPr="00EB2462">
        <w:rPr>
          <w:rStyle w:val="FontStyle27"/>
          <w:b/>
          <w:bCs/>
          <w:sz w:val="28"/>
          <w:szCs w:val="28"/>
        </w:rPr>
        <w:t>stypendi</w:t>
      </w:r>
      <w:r>
        <w:rPr>
          <w:rStyle w:val="FontStyle27"/>
          <w:b/>
          <w:bCs/>
          <w:sz w:val="28"/>
          <w:szCs w:val="28"/>
        </w:rPr>
        <w:t>um doktoranckiego</w:t>
      </w:r>
    </w:p>
    <w:p w:rsidR="0030118B" w:rsidRPr="000C3CF8" w:rsidRDefault="0030118B" w:rsidP="004B384C">
      <w:pPr>
        <w:jc w:val="center"/>
        <w:rPr>
          <w:rStyle w:val="FontStyle27"/>
          <w:b/>
          <w:bCs/>
          <w:sz w:val="28"/>
          <w:szCs w:val="28"/>
        </w:rPr>
      </w:pPr>
      <w:r w:rsidRPr="000C3CF8">
        <w:rPr>
          <w:rStyle w:val="FontStyle27"/>
          <w:b/>
          <w:bCs/>
          <w:sz w:val="28"/>
          <w:szCs w:val="28"/>
        </w:rPr>
        <w:t xml:space="preserve">z </w:t>
      </w:r>
      <w:r w:rsidRPr="000C3CF8">
        <w:rPr>
          <w:rStyle w:val="FontStyle28"/>
          <w:b/>
          <w:bCs/>
          <w:sz w:val="28"/>
          <w:szCs w:val="28"/>
        </w:rPr>
        <w:t>dotacji</w:t>
      </w:r>
      <w:r w:rsidRPr="000C3CF8">
        <w:rPr>
          <w:b/>
          <w:bCs/>
          <w:sz w:val="28"/>
          <w:szCs w:val="28"/>
        </w:rPr>
        <w:t xml:space="preserve"> podmiotowej na dofinansowanie zadań</w:t>
      </w:r>
      <w:r w:rsidRPr="000C3CF8">
        <w:rPr>
          <w:rStyle w:val="FontStyle28"/>
          <w:b/>
          <w:bCs/>
          <w:sz w:val="28"/>
          <w:szCs w:val="28"/>
        </w:rPr>
        <w:t xml:space="preserve"> projakościowych</w:t>
      </w:r>
    </w:p>
    <w:p w:rsidR="0030118B" w:rsidRPr="00EB2462" w:rsidRDefault="0030118B" w:rsidP="004B384C"/>
    <w:p w:rsidR="0030118B" w:rsidRPr="00275140" w:rsidRDefault="0030118B" w:rsidP="00275140">
      <w:pPr>
        <w:spacing w:before="240" w:after="120"/>
        <w:jc w:val="center"/>
        <w:rPr>
          <w:rStyle w:val="FontStyle28"/>
          <w:spacing w:val="90"/>
          <w:sz w:val="24"/>
          <w:szCs w:val="24"/>
        </w:rPr>
      </w:pPr>
      <w:r w:rsidRPr="00275140">
        <w:rPr>
          <w:rStyle w:val="FontStyle28"/>
          <w:spacing w:val="90"/>
          <w:sz w:val="24"/>
          <w:szCs w:val="24"/>
        </w:rPr>
        <w:t>§1</w:t>
      </w:r>
    </w:p>
    <w:p w:rsidR="0030118B" w:rsidRPr="00525D5E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pacing w:val="-4"/>
          <w:sz w:val="24"/>
          <w:szCs w:val="24"/>
        </w:rPr>
      </w:pPr>
      <w:r w:rsidRPr="00525D5E">
        <w:rPr>
          <w:rStyle w:val="FontStyle28"/>
          <w:spacing w:val="-4"/>
          <w:sz w:val="24"/>
          <w:szCs w:val="24"/>
        </w:rPr>
        <w:t xml:space="preserve">Na podstawie art. 94b ust. 1 i art. 200a ustawy z dnia 27 lipca 2005 r. </w:t>
      </w:r>
      <w:r w:rsidRPr="00525D5E">
        <w:rPr>
          <w:rStyle w:val="FontStyle28"/>
          <w:i/>
          <w:iCs/>
          <w:spacing w:val="-4"/>
          <w:sz w:val="24"/>
          <w:szCs w:val="24"/>
        </w:rPr>
        <w:t xml:space="preserve">Prawo </w:t>
      </w:r>
      <w:r w:rsidRPr="00525D5E">
        <w:rPr>
          <w:rStyle w:val="FontStyle28"/>
          <w:i/>
          <w:iCs/>
          <w:spacing w:val="-4"/>
          <w:sz w:val="24"/>
          <w:szCs w:val="24"/>
        </w:rPr>
        <w:br/>
        <w:t>o szkolnictwie wyższym</w:t>
      </w:r>
      <w:r w:rsidRPr="00525D5E">
        <w:rPr>
          <w:spacing w:val="-4"/>
        </w:rPr>
        <w:t xml:space="preserve"> (</w:t>
      </w:r>
      <w:r w:rsidRPr="00525D5E">
        <w:rPr>
          <w:color w:val="000000"/>
          <w:spacing w:val="-4"/>
        </w:rPr>
        <w:t xml:space="preserve">Dz. U. z 2016 roku poz. 1842 </w:t>
      </w:r>
      <w:r w:rsidRPr="00525D5E">
        <w:rPr>
          <w:spacing w:val="-4"/>
        </w:rPr>
        <w:t>z późn. zm.</w:t>
      </w:r>
      <w:r w:rsidRPr="00525D5E">
        <w:rPr>
          <w:rStyle w:val="FontStyle28"/>
          <w:spacing w:val="-4"/>
          <w:sz w:val="24"/>
          <w:szCs w:val="24"/>
        </w:rPr>
        <w:t xml:space="preserve">), </w:t>
      </w:r>
      <w:r w:rsidRPr="00525D5E">
        <w:rPr>
          <w:spacing w:val="-4"/>
        </w:rPr>
        <w:t xml:space="preserve">Rozporządzenia Ministra Nauki i Szkolnictwa Wyższego z dnia 13 kwietnia 2016 r. </w:t>
      </w:r>
      <w:r w:rsidRPr="00525D5E">
        <w:rPr>
          <w:i/>
          <w:iCs/>
          <w:spacing w:val="-4"/>
        </w:rPr>
        <w:t>w sprawie studiów doktoranckich</w:t>
      </w:r>
      <w:r>
        <w:rPr>
          <w:i/>
          <w:iCs/>
          <w:spacing w:val="-4"/>
        </w:rPr>
        <w:br/>
      </w:r>
      <w:r w:rsidRPr="00525D5E">
        <w:rPr>
          <w:i/>
          <w:iCs/>
          <w:spacing w:val="-4"/>
        </w:rPr>
        <w:t xml:space="preserve"> i stypendiów doktoranckich</w:t>
      </w:r>
      <w:r w:rsidRPr="00525D5E">
        <w:rPr>
          <w:spacing w:val="-4"/>
        </w:rPr>
        <w:t xml:space="preserve"> (Dz. U. z 2016 r. poz. 558)</w:t>
      </w:r>
      <w:r w:rsidRPr="00525D5E">
        <w:rPr>
          <w:rStyle w:val="FontStyle28"/>
          <w:spacing w:val="-4"/>
          <w:sz w:val="24"/>
          <w:szCs w:val="24"/>
        </w:rPr>
        <w:t xml:space="preserve">, </w:t>
      </w:r>
      <w:r w:rsidRPr="00525D5E">
        <w:rPr>
          <w:spacing w:val="-4"/>
        </w:rPr>
        <w:t xml:space="preserve">Rozporządzenia Ministra Nauki </w:t>
      </w:r>
      <w:r>
        <w:rPr>
          <w:spacing w:val="-4"/>
        </w:rPr>
        <w:br/>
      </w:r>
      <w:r w:rsidRPr="00525D5E">
        <w:rPr>
          <w:spacing w:val="-4"/>
        </w:rPr>
        <w:t xml:space="preserve">i Szkolnictwa Wyższego z dnia 26 stycznia 2015 r. </w:t>
      </w:r>
      <w:r w:rsidRPr="00525D5E">
        <w:rPr>
          <w:i/>
          <w:iCs/>
          <w:spacing w:val="-4"/>
        </w:rPr>
        <w:t>w sprawie sposobu podziału i trybu przekazywania dotacji podmiotowej na dofinansowanie zadań projakościowych</w:t>
      </w:r>
      <w:r w:rsidRPr="00525D5E">
        <w:rPr>
          <w:spacing w:val="-4"/>
        </w:rPr>
        <w:t xml:space="preserve"> </w:t>
      </w:r>
      <w:r>
        <w:rPr>
          <w:spacing w:val="-4"/>
        </w:rPr>
        <w:br/>
      </w:r>
      <w:r w:rsidRPr="00525D5E">
        <w:rPr>
          <w:spacing w:val="-4"/>
        </w:rPr>
        <w:t xml:space="preserve">(Dz. U. z 2015 r. poz. 159), </w:t>
      </w:r>
      <w:r w:rsidRPr="00525D5E">
        <w:rPr>
          <w:rStyle w:val="FontStyle28"/>
          <w:spacing w:val="-4"/>
          <w:sz w:val="24"/>
          <w:szCs w:val="24"/>
        </w:rPr>
        <w:t>uczestnik stacjonarnych studiów doktoranckich może otrzymać zwiększenie stypendium doktoranckiego z dotacji</w:t>
      </w:r>
      <w:r w:rsidRPr="00525D5E">
        <w:rPr>
          <w:spacing w:val="-4"/>
        </w:rPr>
        <w:t xml:space="preserve"> podmiotowej na dofinansowanie zadań</w:t>
      </w:r>
      <w:r w:rsidRPr="00525D5E">
        <w:rPr>
          <w:rStyle w:val="FontStyle28"/>
          <w:spacing w:val="-4"/>
          <w:sz w:val="24"/>
          <w:szCs w:val="24"/>
        </w:rPr>
        <w:t xml:space="preserve"> projakościowych.</w:t>
      </w:r>
    </w:p>
    <w:p w:rsidR="0030118B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Stypendium, o którym mowa w pkt</w:t>
      </w:r>
      <w:r w:rsidRPr="002407FC">
        <w:rPr>
          <w:rStyle w:val="FontStyle28"/>
          <w:sz w:val="24"/>
          <w:szCs w:val="24"/>
        </w:rPr>
        <w:t>. 1 niniejszego regulaminu, jest finansowane przez ministra właściwego do spraw szkolnictwa wyższego w formie dotacji podmiotowej</w:t>
      </w:r>
      <w:r>
        <w:rPr>
          <w:rStyle w:val="FontStyle28"/>
          <w:sz w:val="24"/>
          <w:szCs w:val="24"/>
        </w:rPr>
        <w:t>, która określana jest w zakresie liczby uczestników stacjonarnych studiów doktoranckich według stanu na dzień 31 grudnia roku poprzedzającego rok przyznania dotacji</w:t>
      </w:r>
      <w:r w:rsidRPr="002407FC">
        <w:rPr>
          <w:rStyle w:val="FontStyle28"/>
          <w:sz w:val="24"/>
          <w:szCs w:val="24"/>
        </w:rPr>
        <w:t>.</w:t>
      </w:r>
      <w:r>
        <w:rPr>
          <w:rStyle w:val="FontStyle28"/>
          <w:sz w:val="24"/>
          <w:szCs w:val="24"/>
        </w:rPr>
        <w:t xml:space="preserve"> Środki na finansowanie zwiększenia stypendiów doktoranckich przekazywane są uczelni </w:t>
      </w:r>
      <w:r>
        <w:rPr>
          <w:rStyle w:val="FontStyle28"/>
          <w:sz w:val="24"/>
          <w:szCs w:val="24"/>
        </w:rPr>
        <w:br/>
        <w:t>w transzach miesięcznych.</w:t>
      </w:r>
    </w:p>
    <w:p w:rsidR="0030118B" w:rsidRPr="00A511DC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 w:rsidRPr="00A511DC">
        <w:rPr>
          <w:rStyle w:val="FontStyle28"/>
          <w:sz w:val="24"/>
          <w:szCs w:val="24"/>
        </w:rPr>
        <w:t xml:space="preserve">Zwiększenie stypendium z dotacji projakościowej przysługuje doktorantom wyróżniającym się w pracy </w:t>
      </w:r>
      <w:r>
        <w:rPr>
          <w:rStyle w:val="FontStyle28"/>
          <w:sz w:val="24"/>
          <w:szCs w:val="24"/>
        </w:rPr>
        <w:t>naukow</w:t>
      </w:r>
      <w:r w:rsidRPr="00A511DC">
        <w:rPr>
          <w:rStyle w:val="FontStyle28"/>
          <w:sz w:val="24"/>
          <w:szCs w:val="24"/>
        </w:rPr>
        <w:t xml:space="preserve">ej i dydaktycznej (rozumianej jako samodzielne prowadzone zajęcia </w:t>
      </w:r>
      <w:r>
        <w:rPr>
          <w:rStyle w:val="FontStyle28"/>
          <w:sz w:val="24"/>
          <w:szCs w:val="24"/>
        </w:rPr>
        <w:t>lub uczestniczenie w ich prowadzeniu</w:t>
      </w:r>
      <w:r w:rsidRPr="00A511DC">
        <w:rPr>
          <w:rStyle w:val="FontStyle28"/>
          <w:sz w:val="24"/>
          <w:szCs w:val="24"/>
        </w:rPr>
        <w:t xml:space="preserve">) w roku akademickim poprzedzającym złożenie wniosku o przyznanie zwiększenia stypendium, z tym </w:t>
      </w:r>
      <w:r>
        <w:rPr>
          <w:rStyle w:val="FontStyle28"/>
          <w:sz w:val="24"/>
          <w:szCs w:val="24"/>
        </w:rPr>
        <w:br/>
      </w:r>
      <w:r w:rsidRPr="00A511DC">
        <w:rPr>
          <w:rStyle w:val="FontStyle28"/>
          <w:sz w:val="24"/>
          <w:szCs w:val="24"/>
        </w:rPr>
        <w:t xml:space="preserve">że uprawnienie do otrzymywania tego stypendium przysługuje </w:t>
      </w:r>
      <w:r>
        <w:rPr>
          <w:rStyle w:val="FontStyle28"/>
          <w:sz w:val="24"/>
          <w:szCs w:val="24"/>
        </w:rPr>
        <w:t xml:space="preserve">grupie liczącej </w:t>
      </w:r>
      <w:r w:rsidRPr="00A511DC">
        <w:rPr>
          <w:rStyle w:val="FontStyle28"/>
          <w:sz w:val="24"/>
          <w:szCs w:val="24"/>
        </w:rPr>
        <w:t>nie więcej niż 30% najlepszych doktorantów na poszczególnych latach studiów doktoranckich.</w:t>
      </w:r>
    </w:p>
    <w:p w:rsidR="0030118B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 w:rsidRPr="00EB6C4C">
        <w:rPr>
          <w:rStyle w:val="FontStyle28"/>
          <w:sz w:val="24"/>
          <w:szCs w:val="24"/>
        </w:rPr>
        <w:t>Doktorantowi</w:t>
      </w:r>
      <w:r>
        <w:rPr>
          <w:rStyle w:val="FontStyle28"/>
          <w:sz w:val="24"/>
          <w:szCs w:val="24"/>
        </w:rPr>
        <w:t>,</w:t>
      </w:r>
      <w:r w:rsidRPr="00EB6C4C">
        <w:rPr>
          <w:rStyle w:val="FontStyle28"/>
          <w:sz w:val="24"/>
          <w:szCs w:val="24"/>
        </w:rPr>
        <w:t xml:space="preserve"> znajdującemu się w grupie</w:t>
      </w:r>
      <w:r>
        <w:rPr>
          <w:rStyle w:val="FontStyle28"/>
          <w:sz w:val="24"/>
          <w:szCs w:val="24"/>
        </w:rPr>
        <w:t xml:space="preserve"> liczącej </w:t>
      </w:r>
      <w:r w:rsidRPr="00A511DC">
        <w:rPr>
          <w:rStyle w:val="FontStyle28"/>
          <w:sz w:val="24"/>
          <w:szCs w:val="24"/>
        </w:rPr>
        <w:t>nie więcej niż</w:t>
      </w:r>
      <w:r w:rsidRPr="00EB6C4C">
        <w:rPr>
          <w:rStyle w:val="FontStyle28"/>
          <w:sz w:val="24"/>
          <w:szCs w:val="24"/>
        </w:rPr>
        <w:t xml:space="preserve"> 30% najlepszych doktorantów</w:t>
      </w:r>
      <w:r>
        <w:rPr>
          <w:rStyle w:val="FontStyle28"/>
          <w:sz w:val="24"/>
          <w:szCs w:val="24"/>
        </w:rPr>
        <w:t xml:space="preserve"> na poszczególnych latach studiów doktoranckich</w:t>
      </w:r>
      <w:r w:rsidRPr="00EB6C4C">
        <w:rPr>
          <w:rStyle w:val="FontStyle28"/>
          <w:sz w:val="24"/>
          <w:szCs w:val="24"/>
        </w:rPr>
        <w:t xml:space="preserve">, któremu nie przyznano stypendium doktoranckiego, </w:t>
      </w:r>
      <w:r>
        <w:rPr>
          <w:rStyle w:val="FontStyle28"/>
          <w:sz w:val="24"/>
          <w:szCs w:val="24"/>
        </w:rPr>
        <w:t>mogą zostać przyznane</w:t>
      </w:r>
      <w:r w:rsidRPr="00EB6C4C">
        <w:rPr>
          <w:rStyle w:val="FontStyle28"/>
          <w:sz w:val="24"/>
          <w:szCs w:val="24"/>
        </w:rPr>
        <w:t xml:space="preserve"> środki finansowe w wysokości </w:t>
      </w:r>
      <w:r>
        <w:rPr>
          <w:rStyle w:val="FontStyle28"/>
          <w:sz w:val="24"/>
          <w:szCs w:val="24"/>
        </w:rPr>
        <w:t xml:space="preserve">kwoty </w:t>
      </w:r>
      <w:r w:rsidRPr="00EB6C4C">
        <w:rPr>
          <w:rStyle w:val="FontStyle28"/>
          <w:sz w:val="24"/>
          <w:szCs w:val="24"/>
        </w:rPr>
        <w:t>zwiększenia stypendium</w:t>
      </w:r>
      <w:r>
        <w:rPr>
          <w:rStyle w:val="FontStyle28"/>
          <w:sz w:val="24"/>
          <w:szCs w:val="24"/>
        </w:rPr>
        <w:t>, o którym mowa w pkt. 3. Kwota zwiększenia stypendium staje się stypendium doktoranckim</w:t>
      </w:r>
      <w:r w:rsidRPr="00EB6C4C">
        <w:rPr>
          <w:rStyle w:val="FontStyle28"/>
          <w:sz w:val="24"/>
          <w:szCs w:val="24"/>
        </w:rPr>
        <w:t>.</w:t>
      </w:r>
    </w:p>
    <w:p w:rsidR="0030118B" w:rsidRDefault="0030118B" w:rsidP="00275140">
      <w:pPr>
        <w:pStyle w:val="ListParagraph"/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</w:pPr>
      <w:r w:rsidRPr="00EB6C4C">
        <w:t xml:space="preserve">Doktorant może złożyć </w:t>
      </w:r>
      <w:r w:rsidRPr="00B848D7">
        <w:t>wniosek</w:t>
      </w:r>
      <w:r w:rsidRPr="00EB6C4C">
        <w:t xml:space="preserve"> o przyznanie zwiększenia stypendium doktoranckiego </w:t>
      </w:r>
      <w:r>
        <w:br/>
      </w:r>
      <w:r w:rsidRPr="00EB6C4C">
        <w:t xml:space="preserve">z dotacji podmiotowej na dofinansowanie zadań projakościowych </w:t>
      </w:r>
      <w:r>
        <w:t xml:space="preserve">do kierownika studiów doktoranckich w terminie do </w:t>
      </w:r>
      <w:r w:rsidRPr="00E46AA9">
        <w:t>5 października</w:t>
      </w:r>
      <w:r>
        <w:t xml:space="preserve"> </w:t>
      </w:r>
      <w:r w:rsidRPr="00EB6C4C">
        <w:t xml:space="preserve">według </w:t>
      </w:r>
      <w:r w:rsidRPr="00B848D7">
        <w:t>załącznika nr 1</w:t>
      </w:r>
      <w:r>
        <w:t xml:space="preserve"> i 1a</w:t>
      </w:r>
      <w:r w:rsidRPr="00EB6C4C">
        <w:t xml:space="preserve"> do niniejszego regulaminu.</w:t>
      </w:r>
      <w:r>
        <w:t xml:space="preserve"> Udokumentowane osiągnięcia doktoranta, przedstawione we wniosku, są potwierdzane przez opiekuna naukowego lub promotora.</w:t>
      </w:r>
    </w:p>
    <w:p w:rsidR="0030118B" w:rsidRDefault="0030118B" w:rsidP="00275140">
      <w:pPr>
        <w:pStyle w:val="ListParagraph"/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Doktorant, ubiegający się o przyznanie zwiększenia stypendium doktoranckiego z dotacji podmiotowej, który nie składał wniosku o przyznanie stypendium doktoranckiego, zobowiązany jest do wypełnienia </w:t>
      </w:r>
      <w:r w:rsidRPr="00B848D7">
        <w:rPr>
          <w:rStyle w:val="FontStyle28"/>
          <w:sz w:val="24"/>
          <w:szCs w:val="24"/>
        </w:rPr>
        <w:t>załącznika nr 6</w:t>
      </w:r>
      <w:r>
        <w:rPr>
          <w:rStyle w:val="FontStyle28"/>
          <w:sz w:val="24"/>
          <w:szCs w:val="24"/>
        </w:rPr>
        <w:t>.</w:t>
      </w:r>
    </w:p>
    <w:p w:rsidR="0030118B" w:rsidRDefault="0030118B" w:rsidP="00275140">
      <w:pPr>
        <w:pStyle w:val="ListParagraph"/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</w:pPr>
      <w:r w:rsidRPr="00F92C4E">
        <w:t xml:space="preserve">Kandydaci na studia doktoranckie </w:t>
      </w:r>
      <w:r>
        <w:t>mogą złożyć</w:t>
      </w:r>
      <w:r w:rsidRPr="00F92C4E">
        <w:t xml:space="preserve"> wniosek o przyznanie zwiększenia stypendium </w:t>
      </w:r>
      <w:r w:rsidRPr="0065515D">
        <w:t>doktoranckiego z dotacji podmiotowej na dofinansowanie zadań projakościowych razem z podaniem o przyjęcie na studia, a wnioski są rozpatrywane po przyjęciu na studia. Wniosek nie wymaga dokumentowania osiągnięć naukowych ani opinii opiekuna.</w:t>
      </w:r>
    </w:p>
    <w:p w:rsidR="0030118B" w:rsidRPr="0065515D" w:rsidRDefault="0030118B" w:rsidP="007C425C">
      <w:pPr>
        <w:pStyle w:val="ListParagraph"/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</w:pPr>
      <w:r>
        <w:br w:type="page"/>
      </w:r>
      <w:r w:rsidRPr="0065515D">
        <w:t>Nie dopuszcza się:</w:t>
      </w:r>
    </w:p>
    <w:p w:rsidR="0030118B" w:rsidRDefault="0030118B" w:rsidP="00275140">
      <w:pPr>
        <w:pStyle w:val="ListParagraph"/>
        <w:numPr>
          <w:ilvl w:val="0"/>
          <w:numId w:val="15"/>
        </w:numPr>
        <w:tabs>
          <w:tab w:val="clear" w:pos="644"/>
          <w:tab w:val="num" w:pos="720"/>
        </w:tabs>
        <w:ind w:left="720" w:hanging="360"/>
        <w:jc w:val="both"/>
      </w:pPr>
      <w:r w:rsidRPr="00F92C4E">
        <w:t xml:space="preserve">składania wniosków o przyznanie zwiększenia stypendium </w:t>
      </w:r>
      <w:r w:rsidRPr="00A511DC">
        <w:t>doktoranckiego z dotacji podmiotowej na dofinansowanie zadań projakościowych po upływie terminu określonego w pk</w:t>
      </w:r>
      <w:r>
        <w:t>t. 5 i 7 niniejszego regulaminu,</w:t>
      </w:r>
    </w:p>
    <w:p w:rsidR="0030118B" w:rsidRPr="00A511DC" w:rsidRDefault="0030118B" w:rsidP="00275140">
      <w:pPr>
        <w:pStyle w:val="ListParagraph"/>
        <w:numPr>
          <w:ilvl w:val="0"/>
          <w:numId w:val="15"/>
        </w:numPr>
        <w:tabs>
          <w:tab w:val="clear" w:pos="644"/>
          <w:tab w:val="left" w:pos="426"/>
          <w:tab w:val="num" w:pos="720"/>
        </w:tabs>
        <w:ind w:left="720" w:hanging="360"/>
        <w:jc w:val="both"/>
      </w:pPr>
      <w:r>
        <w:t>możliwości uzupełniania złożonego wniosku.</w:t>
      </w:r>
    </w:p>
    <w:p w:rsidR="0030118B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Kierownik studiów doktoranckich przekazuje rektorowi zarówno wnioski zaopiniowane pozytywnie jak i negatywnie wraz z listą rankingową doktorantów rekomendowanych do przyznania zwiększenia stypendium.</w:t>
      </w:r>
    </w:p>
    <w:p w:rsidR="0030118B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Wydziałowa doktorancka komisja stypendialna </w:t>
      </w:r>
      <w:r w:rsidRPr="00D406AB">
        <w:rPr>
          <w:rStyle w:val="FontStyle28"/>
          <w:sz w:val="24"/>
          <w:szCs w:val="24"/>
        </w:rPr>
        <w:t>przekazuje rektorowi uczelni</w:t>
      </w:r>
      <w:r>
        <w:rPr>
          <w:rStyle w:val="FontStyle28"/>
          <w:sz w:val="24"/>
          <w:szCs w:val="24"/>
        </w:rPr>
        <w:t xml:space="preserve"> protokół </w:t>
      </w:r>
      <w:r>
        <w:rPr>
          <w:rStyle w:val="FontStyle28"/>
          <w:sz w:val="24"/>
          <w:szCs w:val="24"/>
        </w:rPr>
        <w:br/>
        <w:t>ze swojego posiedzenia odzwierciedlający sposób ustalania list rankingowych.</w:t>
      </w:r>
    </w:p>
    <w:p w:rsidR="0030118B" w:rsidRPr="00344DA4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 w:rsidRPr="00E46AA9">
        <w:t>W przypadku gdy doktorant w swoim wniosku o przyznanie zwiększenia stypendium doktoranckiego z dotacji podmiotowej na dofinansowanie zadań projakościowych zezna nieprawdę, wniosek zostanie odrzucony z brakiem możliwości ponownego jego złożenia w danym roku akademickim. Ponadto skutkuje to odrzuceniem wniosku o przyznanie stypendium doktoranckiego, jeżeli taki zo</w:t>
      </w:r>
      <w:r>
        <w:t>stał złożony.</w:t>
      </w:r>
    </w:p>
    <w:p w:rsidR="0030118B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 w:rsidRPr="00A511DC">
        <w:rPr>
          <w:rStyle w:val="FontStyle28"/>
          <w:sz w:val="24"/>
          <w:szCs w:val="24"/>
        </w:rPr>
        <w:t xml:space="preserve">Decyzję (załącznik nr 2) o przyznaniu zwiększenia stypendium doktoranckiego z dotacji podmiotowej, okresie jego pobierania i wysokości podejmuje rektor po zaopiniowaniu przez </w:t>
      </w:r>
      <w:r w:rsidRPr="00B14BCE">
        <w:rPr>
          <w:rStyle w:val="FontStyle28"/>
          <w:sz w:val="24"/>
          <w:szCs w:val="24"/>
        </w:rPr>
        <w:t>wydziałową doktorancką komisję</w:t>
      </w:r>
      <w:r>
        <w:rPr>
          <w:rStyle w:val="FontStyle28"/>
          <w:sz w:val="24"/>
          <w:szCs w:val="24"/>
        </w:rPr>
        <w:t xml:space="preserve"> stypendialną</w:t>
      </w:r>
      <w:r w:rsidRPr="00B14BCE">
        <w:rPr>
          <w:rStyle w:val="FontStyle28"/>
          <w:sz w:val="24"/>
          <w:szCs w:val="24"/>
        </w:rPr>
        <w:t xml:space="preserve"> wniosków o przyznanie zwiększenia</w:t>
      </w:r>
      <w:r w:rsidRPr="00A511DC">
        <w:rPr>
          <w:rStyle w:val="FontStyle28"/>
          <w:sz w:val="24"/>
          <w:szCs w:val="24"/>
        </w:rPr>
        <w:t>. Lista doktorantów (wg numeru albumu</w:t>
      </w:r>
      <w:r>
        <w:rPr>
          <w:rStyle w:val="FontStyle28"/>
          <w:sz w:val="24"/>
          <w:szCs w:val="24"/>
        </w:rPr>
        <w:t xml:space="preserve"> </w:t>
      </w:r>
      <w:r>
        <w:t>z uzyskaną punktacją osiągnięć doktoranta)</w:t>
      </w:r>
      <w:r>
        <w:rPr>
          <w:rStyle w:val="FontStyle28"/>
          <w:sz w:val="24"/>
          <w:szCs w:val="24"/>
        </w:rPr>
        <w:t>,</w:t>
      </w:r>
      <w:r w:rsidRPr="00A511DC">
        <w:rPr>
          <w:rStyle w:val="FontStyle28"/>
          <w:sz w:val="24"/>
          <w:szCs w:val="24"/>
        </w:rPr>
        <w:t xml:space="preserve"> którym przyznano stypendium doktoranckie, zostaje podana do publicznej wiadomości </w:t>
      </w:r>
      <w:r>
        <w:rPr>
          <w:rStyle w:val="FontStyle28"/>
          <w:sz w:val="24"/>
          <w:szCs w:val="24"/>
        </w:rPr>
        <w:br/>
      </w:r>
      <w:r w:rsidRPr="00A511DC">
        <w:rPr>
          <w:rStyle w:val="FontStyle28"/>
          <w:sz w:val="24"/>
          <w:szCs w:val="24"/>
        </w:rPr>
        <w:t xml:space="preserve">w ciągu </w:t>
      </w:r>
      <w:r>
        <w:rPr>
          <w:rStyle w:val="FontStyle28"/>
          <w:sz w:val="24"/>
          <w:szCs w:val="24"/>
        </w:rPr>
        <w:t>14</w:t>
      </w:r>
      <w:r w:rsidRPr="00F76EBC">
        <w:rPr>
          <w:rStyle w:val="FontStyle28"/>
          <w:sz w:val="24"/>
          <w:szCs w:val="24"/>
        </w:rPr>
        <w:t xml:space="preserve"> dni roboczych </w:t>
      </w:r>
      <w:r>
        <w:rPr>
          <w:rStyle w:val="FontStyle28"/>
          <w:sz w:val="24"/>
          <w:szCs w:val="24"/>
        </w:rPr>
        <w:t>od podjęcia decyzji</w:t>
      </w:r>
      <w:r w:rsidRPr="00A511DC">
        <w:rPr>
          <w:rStyle w:val="FontStyle28"/>
          <w:sz w:val="24"/>
          <w:szCs w:val="24"/>
        </w:rPr>
        <w:t>.</w:t>
      </w:r>
    </w:p>
    <w:p w:rsidR="0030118B" w:rsidRPr="00EB6C4C" w:rsidRDefault="0030118B" w:rsidP="00275140">
      <w:pPr>
        <w:numPr>
          <w:ilvl w:val="0"/>
          <w:numId w:val="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O</w:t>
      </w:r>
      <w:r w:rsidRPr="00E67E9C">
        <w:rPr>
          <w:rStyle w:val="FontStyle28"/>
          <w:sz w:val="24"/>
          <w:szCs w:val="24"/>
        </w:rPr>
        <w:t xml:space="preserve">d decyzji w sprawie przyznania </w:t>
      </w:r>
      <w:r>
        <w:rPr>
          <w:rStyle w:val="FontStyle28"/>
          <w:sz w:val="24"/>
          <w:szCs w:val="24"/>
        </w:rPr>
        <w:t xml:space="preserve">lub odmowy </w:t>
      </w:r>
      <w:r w:rsidRPr="00E67E9C">
        <w:rPr>
          <w:rStyle w:val="FontStyle28"/>
          <w:sz w:val="24"/>
          <w:szCs w:val="24"/>
        </w:rPr>
        <w:t>zwiększenia stypendium, przysługuje prawo do złożenia</w:t>
      </w:r>
      <w:r w:rsidRPr="00B14BCE">
        <w:rPr>
          <w:rStyle w:val="FontStyle28"/>
          <w:sz w:val="24"/>
          <w:szCs w:val="24"/>
        </w:rPr>
        <w:t xml:space="preserve"> wniosku o ponowne rozpatrzenie sprawy w terminie 14 dni od daty jej doręczenia.</w:t>
      </w:r>
    </w:p>
    <w:p w:rsidR="0030118B" w:rsidRPr="00275140" w:rsidRDefault="0030118B" w:rsidP="00275140">
      <w:pPr>
        <w:spacing w:before="240" w:after="120"/>
        <w:jc w:val="center"/>
        <w:rPr>
          <w:rStyle w:val="FontStyle28"/>
          <w:spacing w:val="90"/>
          <w:sz w:val="24"/>
          <w:szCs w:val="24"/>
        </w:rPr>
      </w:pPr>
      <w:r w:rsidRPr="00275140">
        <w:rPr>
          <w:rStyle w:val="FontStyle28"/>
          <w:spacing w:val="90"/>
          <w:sz w:val="24"/>
          <w:szCs w:val="24"/>
        </w:rPr>
        <w:t>§2</w:t>
      </w:r>
    </w:p>
    <w:p w:rsidR="0030118B" w:rsidRPr="005475C1" w:rsidRDefault="0030118B" w:rsidP="00275140">
      <w:pPr>
        <w:pStyle w:val="ListParagraph"/>
        <w:numPr>
          <w:ilvl w:val="0"/>
          <w:numId w:val="21"/>
        </w:numPr>
        <w:tabs>
          <w:tab w:val="clear" w:pos="644"/>
          <w:tab w:val="num" w:pos="360"/>
        </w:tabs>
        <w:ind w:left="360"/>
        <w:rPr>
          <w:rStyle w:val="FontStyle28"/>
          <w:sz w:val="24"/>
          <w:szCs w:val="24"/>
        </w:rPr>
      </w:pPr>
      <w:r w:rsidRPr="005475C1">
        <w:rPr>
          <w:rStyle w:val="FontStyle28"/>
          <w:sz w:val="24"/>
          <w:szCs w:val="24"/>
        </w:rPr>
        <w:t xml:space="preserve">Zwiększenie stypendium doktoranckiego z dotacji podmiotowej </w:t>
      </w:r>
      <w:r w:rsidRPr="002407FC">
        <w:t>na dofinansowanie zadań</w:t>
      </w:r>
      <w:r w:rsidRPr="005475C1">
        <w:rPr>
          <w:rStyle w:val="FontStyle28"/>
          <w:sz w:val="24"/>
          <w:szCs w:val="24"/>
        </w:rPr>
        <w:t xml:space="preserve"> projakościowych może być przyznane doktorantowi</w:t>
      </w:r>
      <w:r>
        <w:rPr>
          <w:rStyle w:val="FontStyle28"/>
          <w:sz w:val="24"/>
          <w:szCs w:val="24"/>
        </w:rPr>
        <w:t>, który</w:t>
      </w:r>
      <w:r w:rsidRPr="005475C1">
        <w:rPr>
          <w:rStyle w:val="FontStyle28"/>
          <w:sz w:val="24"/>
          <w:szCs w:val="24"/>
        </w:rPr>
        <w:t>:</w:t>
      </w:r>
    </w:p>
    <w:p w:rsidR="0030118B" w:rsidRPr="00774C14" w:rsidRDefault="0030118B" w:rsidP="00275140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rStyle w:val="FontStyle28"/>
          <w:spacing w:val="-4"/>
          <w:sz w:val="24"/>
          <w:szCs w:val="24"/>
        </w:rPr>
      </w:pPr>
      <w:r w:rsidRPr="00774C14">
        <w:rPr>
          <w:rStyle w:val="FontStyle28"/>
          <w:spacing w:val="-4"/>
          <w:sz w:val="24"/>
          <w:szCs w:val="24"/>
        </w:rPr>
        <w:t>na pierwszym roku studiów doktoranckich osiągnął bardzo dobre wyniki w postępowaniu rekrutacyjnym,</w:t>
      </w:r>
    </w:p>
    <w:p w:rsidR="0030118B" w:rsidRDefault="0030118B" w:rsidP="00275140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na drugim roku i kolejnych latach studiów doktoranckich wyróżniał się osiągnięciami w </w:t>
      </w:r>
      <w:r w:rsidRPr="00A511DC">
        <w:rPr>
          <w:rStyle w:val="FontStyle28"/>
          <w:sz w:val="24"/>
          <w:szCs w:val="24"/>
        </w:rPr>
        <w:t xml:space="preserve">pracy </w:t>
      </w:r>
      <w:r>
        <w:rPr>
          <w:rStyle w:val="FontStyle28"/>
          <w:sz w:val="24"/>
          <w:szCs w:val="24"/>
        </w:rPr>
        <w:t>naukow</w:t>
      </w:r>
      <w:r w:rsidRPr="00A511DC">
        <w:rPr>
          <w:rStyle w:val="FontStyle28"/>
          <w:sz w:val="24"/>
          <w:szCs w:val="24"/>
        </w:rPr>
        <w:t xml:space="preserve">ej i dydaktycznej </w:t>
      </w:r>
      <w:r>
        <w:rPr>
          <w:rStyle w:val="FontStyle28"/>
          <w:sz w:val="24"/>
          <w:szCs w:val="24"/>
        </w:rPr>
        <w:t>w poprzednim roku akademickim. Obydwa warunki muszą być spełnione łącznie.</w:t>
      </w:r>
    </w:p>
    <w:p w:rsidR="0030118B" w:rsidRDefault="0030118B" w:rsidP="00275140">
      <w:pPr>
        <w:pStyle w:val="ListParagraph"/>
        <w:numPr>
          <w:ilvl w:val="0"/>
          <w:numId w:val="2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Wydziałowa doktorancka komisja </w:t>
      </w:r>
      <w:r w:rsidRPr="00F01FF0">
        <w:rPr>
          <w:rStyle w:val="FontStyle28"/>
          <w:sz w:val="24"/>
          <w:szCs w:val="24"/>
        </w:rPr>
        <w:t>stypendialna</w:t>
      </w:r>
      <w:r>
        <w:rPr>
          <w:rStyle w:val="FontStyle28"/>
          <w:sz w:val="24"/>
          <w:szCs w:val="24"/>
        </w:rPr>
        <w:t xml:space="preserve"> opiniuje wnioski doktorantów pierwszego roku na podstawie listy rankingowej z rekrutacji i</w:t>
      </w:r>
      <w:r w:rsidRPr="00F01FF0">
        <w:rPr>
          <w:rStyle w:val="FontStyle28"/>
          <w:sz w:val="24"/>
          <w:szCs w:val="24"/>
        </w:rPr>
        <w:t xml:space="preserve"> przyznaje punkty </w:t>
      </w:r>
      <w:r>
        <w:rPr>
          <w:rStyle w:val="FontStyle28"/>
          <w:sz w:val="24"/>
          <w:szCs w:val="24"/>
        </w:rPr>
        <w:t xml:space="preserve">za osiągnięcia doktoranta drugiego roku i kolejnych lat studiów doktoranckich według </w:t>
      </w:r>
      <w:r w:rsidRPr="00B848D7">
        <w:rPr>
          <w:rStyle w:val="FontStyle28"/>
          <w:sz w:val="24"/>
          <w:szCs w:val="24"/>
        </w:rPr>
        <w:t xml:space="preserve">załącznika </w:t>
      </w:r>
      <w:r>
        <w:rPr>
          <w:rStyle w:val="FontStyle28"/>
          <w:sz w:val="24"/>
          <w:szCs w:val="24"/>
        </w:rPr>
        <w:br/>
      </w:r>
      <w:r w:rsidRPr="00B848D7">
        <w:rPr>
          <w:rStyle w:val="FontStyle28"/>
          <w:sz w:val="24"/>
          <w:szCs w:val="24"/>
        </w:rPr>
        <w:t>nr 4</w:t>
      </w:r>
      <w:r>
        <w:rPr>
          <w:rStyle w:val="FontStyle28"/>
          <w:sz w:val="24"/>
          <w:szCs w:val="24"/>
        </w:rPr>
        <w:t xml:space="preserve"> i załącznika </w:t>
      </w:r>
      <w:r w:rsidRPr="00B848D7">
        <w:rPr>
          <w:rStyle w:val="FontStyle28"/>
          <w:sz w:val="24"/>
          <w:szCs w:val="24"/>
        </w:rPr>
        <w:t>nr 5.</w:t>
      </w:r>
    </w:p>
    <w:p w:rsidR="0030118B" w:rsidRDefault="0030118B" w:rsidP="00275140">
      <w:pPr>
        <w:pStyle w:val="ListParagraph"/>
        <w:numPr>
          <w:ilvl w:val="0"/>
          <w:numId w:val="2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Opinię negatywną otrzymują wnioski:</w:t>
      </w:r>
    </w:p>
    <w:p w:rsidR="0030118B" w:rsidRPr="001F5218" w:rsidRDefault="0030118B" w:rsidP="00275140">
      <w:pPr>
        <w:pStyle w:val="ListParagraph"/>
        <w:numPr>
          <w:ilvl w:val="0"/>
          <w:numId w:val="8"/>
        </w:numPr>
        <w:ind w:left="720"/>
        <w:jc w:val="both"/>
        <w:rPr>
          <w:rStyle w:val="FontStyle28"/>
          <w:sz w:val="24"/>
          <w:szCs w:val="24"/>
        </w:rPr>
      </w:pPr>
      <w:r w:rsidRPr="001F5218">
        <w:rPr>
          <w:rStyle w:val="FontStyle28"/>
          <w:sz w:val="24"/>
          <w:szCs w:val="24"/>
        </w:rPr>
        <w:t>niekompletne,</w:t>
      </w:r>
    </w:p>
    <w:p w:rsidR="0030118B" w:rsidRPr="001F5218" w:rsidRDefault="0030118B" w:rsidP="00275140">
      <w:pPr>
        <w:pStyle w:val="ListParagraph"/>
        <w:numPr>
          <w:ilvl w:val="0"/>
          <w:numId w:val="8"/>
        </w:numPr>
        <w:ind w:left="720"/>
        <w:jc w:val="both"/>
        <w:rPr>
          <w:rStyle w:val="FontStyle28"/>
          <w:sz w:val="24"/>
          <w:szCs w:val="24"/>
        </w:rPr>
      </w:pPr>
      <w:r w:rsidRPr="001F5218">
        <w:rPr>
          <w:rStyle w:val="FontStyle28"/>
          <w:sz w:val="24"/>
          <w:szCs w:val="24"/>
        </w:rPr>
        <w:t xml:space="preserve">z </w:t>
      </w:r>
      <w:r>
        <w:rPr>
          <w:rStyle w:val="FontStyle28"/>
          <w:sz w:val="24"/>
          <w:szCs w:val="24"/>
        </w:rPr>
        <w:t xml:space="preserve">negatywną </w:t>
      </w:r>
      <w:r w:rsidRPr="001F5218">
        <w:rPr>
          <w:rStyle w:val="FontStyle28"/>
          <w:sz w:val="24"/>
          <w:szCs w:val="24"/>
        </w:rPr>
        <w:t>o</w:t>
      </w:r>
      <w:r>
        <w:rPr>
          <w:rStyle w:val="FontStyle28"/>
          <w:sz w:val="24"/>
          <w:szCs w:val="24"/>
        </w:rPr>
        <w:t>pi</w:t>
      </w:r>
      <w:r w:rsidRPr="001F5218">
        <w:rPr>
          <w:rStyle w:val="FontStyle28"/>
          <w:sz w:val="24"/>
          <w:szCs w:val="24"/>
        </w:rPr>
        <w:t>n</w:t>
      </w:r>
      <w:r>
        <w:rPr>
          <w:rStyle w:val="FontStyle28"/>
          <w:sz w:val="24"/>
          <w:szCs w:val="24"/>
        </w:rPr>
        <w:t>i</w:t>
      </w:r>
      <w:r w:rsidRPr="001F5218">
        <w:rPr>
          <w:rStyle w:val="FontStyle28"/>
          <w:sz w:val="24"/>
          <w:szCs w:val="24"/>
        </w:rPr>
        <w:t>ą opiekuna naukowego lub promotora,</w:t>
      </w:r>
    </w:p>
    <w:p w:rsidR="0030118B" w:rsidRPr="001F5218" w:rsidRDefault="0030118B" w:rsidP="00275140">
      <w:pPr>
        <w:pStyle w:val="ListParagraph"/>
        <w:numPr>
          <w:ilvl w:val="0"/>
          <w:numId w:val="8"/>
        </w:numPr>
        <w:ind w:left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ocenione</w:t>
      </w:r>
      <w:r w:rsidRPr="001F5218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 xml:space="preserve">poniżej 5 punktów za </w:t>
      </w:r>
      <w:r w:rsidRPr="001F5218">
        <w:rPr>
          <w:rStyle w:val="FontStyle28"/>
          <w:sz w:val="24"/>
          <w:szCs w:val="24"/>
        </w:rPr>
        <w:t>dodatkow</w:t>
      </w:r>
      <w:r>
        <w:rPr>
          <w:rStyle w:val="FontStyle28"/>
          <w:sz w:val="24"/>
          <w:szCs w:val="24"/>
        </w:rPr>
        <w:t>e osiągnięcia</w:t>
      </w:r>
      <w:r w:rsidRPr="001F5218">
        <w:rPr>
          <w:rStyle w:val="FontStyle28"/>
          <w:sz w:val="24"/>
          <w:szCs w:val="24"/>
        </w:rPr>
        <w:t xml:space="preserve"> w załączniku nr 5.</w:t>
      </w:r>
    </w:p>
    <w:p w:rsidR="0030118B" w:rsidRDefault="0030118B" w:rsidP="00275140">
      <w:pPr>
        <w:pStyle w:val="ListParagraph"/>
        <w:numPr>
          <w:ilvl w:val="0"/>
          <w:numId w:val="2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Wydziałowa doktorancka komisja stypendialna dla drugiego roku i kolejnych lat studiów doktoranckich tworzy listę rankingową sumując punkty przyznane zgodnie </w:t>
      </w:r>
      <w:r>
        <w:rPr>
          <w:rStyle w:val="FontStyle28"/>
          <w:sz w:val="24"/>
          <w:szCs w:val="24"/>
        </w:rPr>
        <w:br/>
        <w:t>z załącznikami nr 4 i 5. Lista ma charakter rankingu, w którym najwyższą pozycję uzyskuje doktorant, który zgromadził największą liczbę punktów według ustalonego systemu punktacji.</w:t>
      </w:r>
    </w:p>
    <w:p w:rsidR="0030118B" w:rsidRDefault="0030118B" w:rsidP="00275140">
      <w:pPr>
        <w:pStyle w:val="ListParagraph"/>
        <w:numPr>
          <w:ilvl w:val="0"/>
          <w:numId w:val="21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Na podstawie listy rankingowej wydziałowa doktorancka komisja stypendialna wskazuje osoby, którym przysługuje zwiększenie stypendium z zachowaniem następujących zasad:</w:t>
      </w:r>
    </w:p>
    <w:p w:rsidR="0030118B" w:rsidRDefault="0030118B" w:rsidP="00275140">
      <w:pPr>
        <w:pStyle w:val="ListParagraph"/>
        <w:numPr>
          <w:ilvl w:val="0"/>
          <w:numId w:val="5"/>
        </w:numPr>
        <w:tabs>
          <w:tab w:val="num" w:pos="720"/>
        </w:tabs>
        <w:ind w:left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liczba doktorantów podstawowej jednostki organizacyjnej, którym przyznano zwiększenie stypendium, nie może przekraczać 30%,</w:t>
      </w:r>
    </w:p>
    <w:p w:rsidR="0030118B" w:rsidRDefault="0030118B" w:rsidP="00275140">
      <w:pPr>
        <w:pStyle w:val="ListParagraph"/>
        <w:numPr>
          <w:ilvl w:val="0"/>
          <w:numId w:val="5"/>
        </w:numPr>
        <w:tabs>
          <w:tab w:val="num" w:pos="720"/>
        </w:tabs>
        <w:ind w:left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liczbę zwiększeń stypendium rozdziela się proporcjonalnie pomiędzy lata </w:t>
      </w:r>
      <w:r>
        <w:rPr>
          <w:rStyle w:val="FontStyle28"/>
          <w:sz w:val="24"/>
          <w:szCs w:val="24"/>
        </w:rPr>
        <w:br/>
        <w:t>z zastrzeżeniem podpunktu c),</w:t>
      </w:r>
    </w:p>
    <w:p w:rsidR="0030118B" w:rsidRDefault="0030118B" w:rsidP="00275140">
      <w:pPr>
        <w:pStyle w:val="ListParagraph"/>
        <w:numPr>
          <w:ilvl w:val="0"/>
          <w:numId w:val="5"/>
        </w:numPr>
        <w:tabs>
          <w:tab w:val="num" w:pos="720"/>
        </w:tabs>
        <w:ind w:left="72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na każdym roku studiów doktoranckich przyznaje się co najmniej jedno zwiększenie stypendium przy spełnieniu przez doktoranta kryteriów niniejszego regulaminu.</w:t>
      </w:r>
    </w:p>
    <w:p w:rsidR="0030118B" w:rsidRPr="00275140" w:rsidRDefault="0030118B" w:rsidP="00275140">
      <w:pPr>
        <w:spacing w:before="240" w:after="120"/>
        <w:jc w:val="center"/>
        <w:rPr>
          <w:rStyle w:val="FontStyle28"/>
          <w:spacing w:val="90"/>
          <w:sz w:val="24"/>
          <w:szCs w:val="24"/>
        </w:rPr>
      </w:pPr>
      <w:r w:rsidRPr="00275140">
        <w:rPr>
          <w:rStyle w:val="FontStyle28"/>
          <w:spacing w:val="90"/>
          <w:sz w:val="24"/>
          <w:szCs w:val="24"/>
        </w:rPr>
        <w:t>§3</w:t>
      </w:r>
    </w:p>
    <w:p w:rsidR="0030118B" w:rsidRDefault="0030118B" w:rsidP="00275140">
      <w:pPr>
        <w:pStyle w:val="ListParagraph"/>
        <w:numPr>
          <w:ilvl w:val="0"/>
          <w:numId w:val="25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Roczną dotację dla uczelni</w:t>
      </w:r>
      <w:r w:rsidRPr="000507DF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>określa się</w:t>
      </w:r>
      <w:r w:rsidRPr="00D41E93">
        <w:rPr>
          <w:rStyle w:val="FontStyle28"/>
          <w:sz w:val="24"/>
          <w:szCs w:val="24"/>
        </w:rPr>
        <w:t xml:space="preserve"> </w:t>
      </w:r>
      <w:r w:rsidRPr="00D915ED">
        <w:rPr>
          <w:rStyle w:val="FontStyle28"/>
          <w:sz w:val="24"/>
          <w:szCs w:val="24"/>
        </w:rPr>
        <w:t>jako iloczyn liczby</w:t>
      </w:r>
      <w:r>
        <w:rPr>
          <w:rStyle w:val="FontStyle28"/>
          <w:sz w:val="24"/>
          <w:szCs w:val="24"/>
        </w:rPr>
        <w:t xml:space="preserve"> równej</w:t>
      </w:r>
      <w:r w:rsidRPr="00D915ED">
        <w:rPr>
          <w:rStyle w:val="FontStyle28"/>
          <w:sz w:val="24"/>
          <w:szCs w:val="24"/>
        </w:rPr>
        <w:t xml:space="preserve"> 30%</w:t>
      </w:r>
      <w:r>
        <w:rPr>
          <w:rStyle w:val="FontStyle28"/>
          <w:sz w:val="24"/>
          <w:szCs w:val="24"/>
        </w:rPr>
        <w:t xml:space="preserve"> najlepszych uczestników</w:t>
      </w:r>
      <w:r w:rsidRPr="00D915ED">
        <w:rPr>
          <w:rStyle w:val="FontStyle28"/>
          <w:sz w:val="24"/>
          <w:szCs w:val="24"/>
        </w:rPr>
        <w:t xml:space="preserve"> stacjonarnych studiów </w:t>
      </w:r>
      <w:r w:rsidRPr="00D41E93">
        <w:rPr>
          <w:rStyle w:val="FontStyle28"/>
          <w:sz w:val="24"/>
          <w:szCs w:val="24"/>
        </w:rPr>
        <w:t xml:space="preserve">doktoranckich w uczelni </w:t>
      </w:r>
      <w:r>
        <w:rPr>
          <w:rStyle w:val="FontStyle28"/>
          <w:sz w:val="24"/>
          <w:szCs w:val="24"/>
        </w:rPr>
        <w:t xml:space="preserve">(zaokrąglonej w dół do pełnych jednostek) </w:t>
      </w:r>
      <w:r w:rsidRPr="00D41E93">
        <w:rPr>
          <w:rStyle w:val="FontStyle28"/>
          <w:sz w:val="24"/>
          <w:szCs w:val="24"/>
        </w:rPr>
        <w:t xml:space="preserve">oraz </w:t>
      </w:r>
      <w:r w:rsidRPr="00D915ED">
        <w:rPr>
          <w:rStyle w:val="FontStyle28"/>
          <w:sz w:val="24"/>
          <w:szCs w:val="24"/>
        </w:rPr>
        <w:t>kwoty 10 000 zł.</w:t>
      </w:r>
    </w:p>
    <w:p w:rsidR="0030118B" w:rsidRDefault="0030118B" w:rsidP="00275140">
      <w:pPr>
        <w:pStyle w:val="ListParagraph"/>
        <w:numPr>
          <w:ilvl w:val="0"/>
          <w:numId w:val="25"/>
        </w:numPr>
        <w:tabs>
          <w:tab w:val="clear" w:pos="644"/>
          <w:tab w:val="num" w:pos="360"/>
        </w:tabs>
        <w:ind w:left="360"/>
        <w:jc w:val="both"/>
      </w:pPr>
      <w:r>
        <w:t>Minimalna wysokość kwoty zwiększenia stypendium wynosi 800 zł. Maksymalną wysokość ww. kwoty określa rektor.</w:t>
      </w:r>
    </w:p>
    <w:p w:rsidR="0030118B" w:rsidRDefault="0030118B" w:rsidP="00275140">
      <w:pPr>
        <w:pStyle w:val="ListParagraph"/>
        <w:numPr>
          <w:ilvl w:val="0"/>
          <w:numId w:val="25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Zwiększenie stypendium doktoranckiego z dotacji podmiotowej </w:t>
      </w:r>
      <w:r w:rsidRPr="002407FC">
        <w:t>na dofinansowanie zadań</w:t>
      </w:r>
      <w:r>
        <w:rPr>
          <w:rStyle w:val="FontStyle28"/>
          <w:sz w:val="24"/>
          <w:szCs w:val="24"/>
        </w:rPr>
        <w:t xml:space="preserve"> </w:t>
      </w:r>
      <w:r w:rsidRPr="002407FC">
        <w:rPr>
          <w:rStyle w:val="FontStyle28"/>
          <w:sz w:val="24"/>
          <w:szCs w:val="24"/>
        </w:rPr>
        <w:t>projakościowych</w:t>
      </w:r>
      <w:r>
        <w:rPr>
          <w:rStyle w:val="FontStyle28"/>
          <w:sz w:val="24"/>
          <w:szCs w:val="24"/>
        </w:rPr>
        <w:t xml:space="preserve"> jest przyznawane na rok akademicki i wypłacane przez okres </w:t>
      </w:r>
      <w:r>
        <w:rPr>
          <w:rStyle w:val="FontStyle28"/>
          <w:sz w:val="24"/>
          <w:szCs w:val="24"/>
        </w:rPr>
        <w:br/>
        <w:t>12 miesięcy, za każdy miesiąc z góry, z zastrzeżeniem</w:t>
      </w:r>
      <w:r w:rsidRPr="00B848D7">
        <w:rPr>
          <w:rStyle w:val="FontStyle28"/>
          <w:sz w:val="24"/>
          <w:szCs w:val="24"/>
        </w:rPr>
        <w:t xml:space="preserve"> przekazani</w:t>
      </w:r>
      <w:r>
        <w:rPr>
          <w:rStyle w:val="FontStyle28"/>
          <w:sz w:val="24"/>
          <w:szCs w:val="24"/>
        </w:rPr>
        <w:t>a</w:t>
      </w:r>
      <w:r w:rsidRPr="00B848D7">
        <w:rPr>
          <w:rStyle w:val="FontStyle28"/>
          <w:sz w:val="24"/>
          <w:szCs w:val="24"/>
        </w:rPr>
        <w:t xml:space="preserve"> uczelni</w:t>
      </w:r>
      <w:r>
        <w:rPr>
          <w:rStyle w:val="FontStyle28"/>
          <w:sz w:val="24"/>
          <w:szCs w:val="24"/>
        </w:rPr>
        <w:t xml:space="preserve"> przez ministerstwo</w:t>
      </w:r>
      <w:r w:rsidRPr="00B848D7">
        <w:rPr>
          <w:rStyle w:val="FontStyle28"/>
          <w:sz w:val="24"/>
          <w:szCs w:val="24"/>
        </w:rPr>
        <w:t xml:space="preserve"> miesięcznej transzy, o której mowa w §</w:t>
      </w:r>
      <w:r>
        <w:rPr>
          <w:rStyle w:val="FontStyle28"/>
          <w:sz w:val="24"/>
          <w:szCs w:val="24"/>
        </w:rPr>
        <w:t xml:space="preserve"> 1 pkt</w:t>
      </w:r>
      <w:r w:rsidRPr="00B848D7">
        <w:rPr>
          <w:rStyle w:val="FontStyle28"/>
          <w:sz w:val="24"/>
          <w:szCs w:val="24"/>
        </w:rPr>
        <w:t xml:space="preserve"> 2.</w:t>
      </w:r>
    </w:p>
    <w:p w:rsidR="0030118B" w:rsidRPr="00CC2256" w:rsidRDefault="0030118B" w:rsidP="00275140">
      <w:pPr>
        <w:numPr>
          <w:ilvl w:val="0"/>
          <w:numId w:val="25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Zwiększenie stypendium doktoranckiego z dotacji podmiotowej </w:t>
      </w:r>
      <w:r w:rsidRPr="002407FC">
        <w:t>na dofinansowanie zadań</w:t>
      </w:r>
      <w:r>
        <w:rPr>
          <w:rStyle w:val="FontStyle28"/>
          <w:sz w:val="24"/>
          <w:szCs w:val="24"/>
        </w:rPr>
        <w:t xml:space="preserve"> </w:t>
      </w:r>
      <w:r w:rsidRPr="002407FC">
        <w:rPr>
          <w:rStyle w:val="FontStyle28"/>
          <w:sz w:val="24"/>
          <w:szCs w:val="24"/>
        </w:rPr>
        <w:t>projakościowych</w:t>
      </w:r>
      <w:r>
        <w:rPr>
          <w:rStyle w:val="FontStyle28"/>
          <w:sz w:val="24"/>
          <w:szCs w:val="24"/>
        </w:rPr>
        <w:t xml:space="preserve"> na czwartym roku Wydziału Zarządzania przyznaje się na okres </w:t>
      </w:r>
      <w:r>
        <w:rPr>
          <w:rStyle w:val="FontStyle28"/>
          <w:sz w:val="24"/>
          <w:szCs w:val="24"/>
        </w:rPr>
        <w:br/>
        <w:t>5 miesięcy ze względu na siedmiosemestralny czas trwania studiów doktoranckich na tym wydziale.</w:t>
      </w:r>
    </w:p>
    <w:p w:rsidR="0030118B" w:rsidRPr="008738C8" w:rsidRDefault="0030118B" w:rsidP="00275140">
      <w:pPr>
        <w:numPr>
          <w:ilvl w:val="0"/>
          <w:numId w:val="25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 w:rsidRPr="008738C8">
        <w:rPr>
          <w:rStyle w:val="FontStyle28"/>
          <w:sz w:val="24"/>
          <w:szCs w:val="24"/>
        </w:rPr>
        <w:t>Z doktorantem, który otrzymał</w:t>
      </w:r>
      <w:r>
        <w:rPr>
          <w:rStyle w:val="FontStyle28"/>
          <w:sz w:val="24"/>
          <w:szCs w:val="24"/>
        </w:rPr>
        <w:t xml:space="preserve"> zwiększenie</w:t>
      </w:r>
      <w:r w:rsidRPr="008738C8">
        <w:rPr>
          <w:rStyle w:val="FontStyle28"/>
          <w:sz w:val="24"/>
          <w:szCs w:val="24"/>
        </w:rPr>
        <w:t xml:space="preserve"> stypendium, podpisywana jest </w:t>
      </w:r>
      <w:r w:rsidRPr="00B848D7">
        <w:rPr>
          <w:rStyle w:val="FontStyle28"/>
          <w:sz w:val="24"/>
          <w:szCs w:val="24"/>
        </w:rPr>
        <w:t>umowa</w:t>
      </w:r>
      <w:r w:rsidRPr="008738C8">
        <w:rPr>
          <w:rStyle w:val="FontStyle28"/>
          <w:sz w:val="24"/>
          <w:szCs w:val="24"/>
        </w:rPr>
        <w:t xml:space="preserve"> zgodnie z </w:t>
      </w:r>
      <w:r w:rsidRPr="00B848D7">
        <w:rPr>
          <w:rStyle w:val="FontStyle28"/>
          <w:sz w:val="24"/>
          <w:szCs w:val="24"/>
        </w:rPr>
        <w:t>załącznikiem nr 3</w:t>
      </w:r>
      <w:r w:rsidRPr="008738C8">
        <w:rPr>
          <w:rStyle w:val="FontStyle28"/>
          <w:sz w:val="24"/>
          <w:szCs w:val="24"/>
        </w:rPr>
        <w:t xml:space="preserve"> do niniejszego regulaminu. Umowa określa wysokość stypendium oraz warunki i okres jego wypłacania.</w:t>
      </w:r>
    </w:p>
    <w:p w:rsidR="0030118B" w:rsidRPr="0012038E" w:rsidRDefault="0030118B" w:rsidP="0012038E">
      <w:pPr>
        <w:spacing w:before="240" w:after="120"/>
        <w:jc w:val="center"/>
        <w:rPr>
          <w:rStyle w:val="FontStyle28"/>
          <w:spacing w:val="90"/>
          <w:sz w:val="24"/>
          <w:szCs w:val="24"/>
        </w:rPr>
      </w:pPr>
      <w:r w:rsidRPr="0012038E">
        <w:rPr>
          <w:rStyle w:val="FontStyle28"/>
          <w:spacing w:val="90"/>
          <w:sz w:val="24"/>
          <w:szCs w:val="24"/>
        </w:rPr>
        <w:t>§4</w:t>
      </w:r>
    </w:p>
    <w:p w:rsidR="0030118B" w:rsidRDefault="0030118B" w:rsidP="0012038E">
      <w:pPr>
        <w:pStyle w:val="ListParagraph"/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</w:pPr>
      <w:r>
        <w:t>W przypadku skreślenia doktoranta z listy uczestników studiów doktoranckich zaprzestaje się wypłaty zwiększenia stypendium z pierwszym dniem miesiąca następującego po miesiącu w którym decyzja o skreśleniu stała się ostateczna.</w:t>
      </w:r>
    </w:p>
    <w:p w:rsidR="0030118B" w:rsidRPr="00890881" w:rsidRDefault="0030118B" w:rsidP="0012038E">
      <w:pPr>
        <w:pStyle w:val="ListParagraph"/>
        <w:numPr>
          <w:ilvl w:val="0"/>
          <w:numId w:val="27"/>
        </w:numPr>
        <w:tabs>
          <w:tab w:val="clear" w:pos="644"/>
          <w:tab w:val="num" w:pos="360"/>
        </w:tabs>
        <w:ind w:left="360"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Doktorantowi</w:t>
      </w:r>
      <w:r w:rsidRPr="00EB2462">
        <w:rPr>
          <w:rStyle w:val="FontStyle28"/>
          <w:sz w:val="24"/>
          <w:szCs w:val="24"/>
        </w:rPr>
        <w:t xml:space="preserve"> otrzymującemu </w:t>
      </w:r>
      <w:r>
        <w:rPr>
          <w:rStyle w:val="FontStyle28"/>
          <w:sz w:val="24"/>
          <w:szCs w:val="24"/>
        </w:rPr>
        <w:t xml:space="preserve">zwiększenie </w:t>
      </w:r>
      <w:r w:rsidRPr="00EB2462">
        <w:rPr>
          <w:rStyle w:val="FontStyle28"/>
          <w:sz w:val="24"/>
          <w:szCs w:val="24"/>
        </w:rPr>
        <w:t xml:space="preserve">stypendium, który ukończył studia w terminie </w:t>
      </w:r>
      <w:r>
        <w:rPr>
          <w:rStyle w:val="FontStyle28"/>
          <w:sz w:val="24"/>
          <w:szCs w:val="24"/>
        </w:rPr>
        <w:t>wcześniej</w:t>
      </w:r>
      <w:r w:rsidRPr="00EB2462">
        <w:rPr>
          <w:rStyle w:val="FontStyle28"/>
          <w:sz w:val="24"/>
          <w:szCs w:val="24"/>
        </w:rPr>
        <w:t xml:space="preserve">szym niż określony w </w:t>
      </w:r>
      <w:r>
        <w:rPr>
          <w:rStyle w:val="FontStyle28"/>
          <w:sz w:val="24"/>
          <w:szCs w:val="24"/>
        </w:rPr>
        <w:t>programie</w:t>
      </w:r>
      <w:r w:rsidRPr="00EB2462">
        <w:rPr>
          <w:rStyle w:val="FontStyle28"/>
          <w:sz w:val="24"/>
          <w:szCs w:val="24"/>
        </w:rPr>
        <w:t xml:space="preserve"> tych studiów oraz uzyskał wyróżniającą ocenę </w:t>
      </w:r>
      <w:r>
        <w:rPr>
          <w:rStyle w:val="FontStyle28"/>
          <w:sz w:val="24"/>
          <w:szCs w:val="24"/>
        </w:rPr>
        <w:t>roz</w:t>
      </w:r>
      <w:r w:rsidRPr="00EB2462">
        <w:rPr>
          <w:rStyle w:val="FontStyle28"/>
          <w:sz w:val="24"/>
          <w:szCs w:val="24"/>
        </w:rPr>
        <w:t>pra</w:t>
      </w:r>
      <w:r>
        <w:rPr>
          <w:rStyle w:val="FontStyle28"/>
          <w:sz w:val="24"/>
          <w:szCs w:val="24"/>
        </w:rPr>
        <w:t>w</w:t>
      </w:r>
      <w:r w:rsidRPr="00EB2462">
        <w:rPr>
          <w:rStyle w:val="FontStyle28"/>
          <w:sz w:val="24"/>
          <w:szCs w:val="24"/>
        </w:rPr>
        <w:t>y doktorskiej, za okres pozostały do terminu ukończenia studiów</w:t>
      </w:r>
      <w:r>
        <w:rPr>
          <w:rStyle w:val="FontStyle28"/>
          <w:sz w:val="24"/>
          <w:szCs w:val="24"/>
        </w:rPr>
        <w:t xml:space="preserve"> doktoranckich określonego w programie tych studiów</w:t>
      </w:r>
      <w:r w:rsidRPr="00EB2462">
        <w:rPr>
          <w:rStyle w:val="FontStyle28"/>
          <w:sz w:val="24"/>
          <w:szCs w:val="24"/>
        </w:rPr>
        <w:t xml:space="preserve"> wypłac</w:t>
      </w:r>
      <w:r>
        <w:rPr>
          <w:rStyle w:val="FontStyle28"/>
          <w:sz w:val="24"/>
          <w:szCs w:val="24"/>
        </w:rPr>
        <w:t>a się środki finansowe</w:t>
      </w:r>
      <w:r w:rsidRPr="00EB2462">
        <w:rPr>
          <w:rStyle w:val="FontStyle28"/>
          <w:sz w:val="24"/>
          <w:szCs w:val="24"/>
        </w:rPr>
        <w:t xml:space="preserve"> w wysokości </w:t>
      </w:r>
      <w:r>
        <w:rPr>
          <w:rStyle w:val="FontStyle28"/>
          <w:sz w:val="24"/>
          <w:szCs w:val="24"/>
        </w:rPr>
        <w:t>stanowiącej</w:t>
      </w:r>
      <w:r w:rsidRPr="00EB2462">
        <w:rPr>
          <w:rStyle w:val="FontStyle28"/>
          <w:sz w:val="24"/>
          <w:szCs w:val="24"/>
        </w:rPr>
        <w:t xml:space="preserve"> iloczyn </w:t>
      </w:r>
      <w:r>
        <w:rPr>
          <w:rStyle w:val="FontStyle28"/>
          <w:sz w:val="24"/>
          <w:szCs w:val="24"/>
        </w:rPr>
        <w:t>kwoty otrzymywanego miesięcznie</w:t>
      </w:r>
      <w:r w:rsidRPr="00EB2462">
        <w:rPr>
          <w:rStyle w:val="FontStyle28"/>
          <w:sz w:val="24"/>
          <w:szCs w:val="24"/>
        </w:rPr>
        <w:t xml:space="preserve"> </w:t>
      </w:r>
      <w:r>
        <w:rPr>
          <w:rStyle w:val="FontStyle28"/>
          <w:sz w:val="24"/>
          <w:szCs w:val="24"/>
        </w:rPr>
        <w:t xml:space="preserve">zwiększenia </w:t>
      </w:r>
      <w:r w:rsidRPr="00EB2462">
        <w:rPr>
          <w:rStyle w:val="FontStyle28"/>
          <w:sz w:val="24"/>
          <w:szCs w:val="24"/>
        </w:rPr>
        <w:t>stypendium</w:t>
      </w:r>
      <w:r>
        <w:rPr>
          <w:rStyle w:val="FontStyle28"/>
          <w:sz w:val="24"/>
          <w:szCs w:val="24"/>
        </w:rPr>
        <w:t xml:space="preserve"> doktoranckiego</w:t>
      </w:r>
      <w:r w:rsidRPr="00EB2462">
        <w:rPr>
          <w:rStyle w:val="FontStyle28"/>
          <w:sz w:val="24"/>
          <w:szCs w:val="24"/>
        </w:rPr>
        <w:t xml:space="preserve"> oraz liczby miesięcy, o które został skrócony okres</w:t>
      </w:r>
      <w:r>
        <w:rPr>
          <w:rStyle w:val="FontStyle28"/>
          <w:sz w:val="24"/>
          <w:szCs w:val="24"/>
        </w:rPr>
        <w:t xml:space="preserve"> odbywania</w:t>
      </w:r>
      <w:r w:rsidRPr="00EB2462">
        <w:rPr>
          <w:rStyle w:val="FontStyle28"/>
          <w:sz w:val="24"/>
          <w:szCs w:val="24"/>
        </w:rPr>
        <w:t xml:space="preserve"> studiów doktoranckich, nie </w:t>
      </w:r>
      <w:r>
        <w:rPr>
          <w:rStyle w:val="FontStyle28"/>
          <w:sz w:val="24"/>
          <w:szCs w:val="24"/>
        </w:rPr>
        <w:t>dłuższy</w:t>
      </w:r>
      <w:r w:rsidRPr="00EB2462">
        <w:rPr>
          <w:rStyle w:val="FontStyle28"/>
          <w:sz w:val="24"/>
          <w:szCs w:val="24"/>
        </w:rPr>
        <w:t xml:space="preserve"> jednak niż </w:t>
      </w:r>
      <w:r>
        <w:rPr>
          <w:rStyle w:val="FontStyle28"/>
          <w:sz w:val="24"/>
          <w:szCs w:val="24"/>
        </w:rPr>
        <w:t>sześć miesięcy</w:t>
      </w:r>
      <w:r w:rsidRPr="00890881">
        <w:rPr>
          <w:rStyle w:val="FontStyle28"/>
          <w:sz w:val="24"/>
          <w:szCs w:val="24"/>
        </w:rPr>
        <w:t>.</w:t>
      </w:r>
    </w:p>
    <w:p w:rsidR="0030118B" w:rsidRPr="0012038E" w:rsidRDefault="0030118B" w:rsidP="0012038E">
      <w:pPr>
        <w:spacing w:before="240" w:after="120"/>
        <w:jc w:val="center"/>
        <w:rPr>
          <w:rStyle w:val="FontStyle28"/>
          <w:spacing w:val="90"/>
          <w:sz w:val="24"/>
          <w:szCs w:val="24"/>
        </w:rPr>
      </w:pPr>
      <w:bookmarkStart w:id="0" w:name="_GoBack"/>
      <w:bookmarkEnd w:id="0"/>
      <w:r w:rsidRPr="0012038E">
        <w:rPr>
          <w:rStyle w:val="FontStyle28"/>
          <w:spacing w:val="90"/>
          <w:sz w:val="24"/>
          <w:szCs w:val="24"/>
        </w:rPr>
        <w:t>§5</w:t>
      </w:r>
    </w:p>
    <w:p w:rsidR="0030118B" w:rsidRPr="00BA44CA" w:rsidRDefault="0030118B" w:rsidP="00BA44CA">
      <w:pPr>
        <w:jc w:val="both"/>
      </w:pPr>
      <w:r w:rsidRPr="00BA44CA">
        <w:rPr>
          <w:rStyle w:val="FontStyle27"/>
          <w:sz w:val="24"/>
          <w:szCs w:val="24"/>
        </w:rPr>
        <w:t>Regulamin przyznawania zwiększenia stypendium doktoranckiego</w:t>
      </w:r>
      <w:r>
        <w:rPr>
          <w:rStyle w:val="FontStyle27"/>
          <w:sz w:val="24"/>
          <w:szCs w:val="24"/>
        </w:rPr>
        <w:t xml:space="preserve"> </w:t>
      </w:r>
      <w:r w:rsidRPr="00BA44CA">
        <w:rPr>
          <w:rStyle w:val="FontStyle27"/>
          <w:sz w:val="24"/>
          <w:szCs w:val="24"/>
        </w:rPr>
        <w:t xml:space="preserve">z </w:t>
      </w:r>
      <w:r w:rsidRPr="00BA44CA">
        <w:rPr>
          <w:rStyle w:val="FontStyle28"/>
          <w:sz w:val="24"/>
          <w:szCs w:val="24"/>
        </w:rPr>
        <w:t>dotacji</w:t>
      </w:r>
      <w:r w:rsidRPr="00BA44CA">
        <w:t xml:space="preserve"> podmiotowej na dofinansowanie zadań</w:t>
      </w:r>
      <w:r w:rsidRPr="00BA44CA">
        <w:rPr>
          <w:rStyle w:val="FontStyle28"/>
          <w:sz w:val="24"/>
          <w:szCs w:val="24"/>
        </w:rPr>
        <w:t xml:space="preserve"> projakościowych</w:t>
      </w:r>
      <w:r>
        <w:rPr>
          <w:rStyle w:val="FontStyle28"/>
          <w:sz w:val="24"/>
          <w:szCs w:val="24"/>
        </w:rPr>
        <w:t xml:space="preserve"> </w:t>
      </w:r>
      <w:r w:rsidRPr="00BA44CA">
        <w:t xml:space="preserve">wchodzi w życie z początkiem roku akademickiego </w:t>
      </w:r>
      <w:r w:rsidRPr="00E46AA9">
        <w:t>2017/2018</w:t>
      </w:r>
      <w:r w:rsidRPr="00BA44CA">
        <w:t>.</w:t>
      </w:r>
    </w:p>
    <w:p w:rsidR="0030118B" w:rsidRPr="00BA44CA" w:rsidRDefault="0030118B" w:rsidP="00BA44CA">
      <w:pPr>
        <w:tabs>
          <w:tab w:val="num" w:pos="0"/>
        </w:tabs>
        <w:jc w:val="both"/>
      </w:pPr>
    </w:p>
    <w:p w:rsidR="0030118B" w:rsidRDefault="0030118B" w:rsidP="004B384C">
      <w:pPr>
        <w:tabs>
          <w:tab w:val="num" w:pos="0"/>
        </w:tabs>
      </w:pPr>
    </w:p>
    <w:p w:rsidR="0030118B" w:rsidRDefault="0030118B" w:rsidP="004B384C">
      <w:pPr>
        <w:tabs>
          <w:tab w:val="num" w:pos="0"/>
        </w:tabs>
      </w:pPr>
    </w:p>
    <w:p w:rsidR="0030118B" w:rsidRDefault="0030118B" w:rsidP="004B384C">
      <w:pPr>
        <w:tabs>
          <w:tab w:val="num" w:pos="0"/>
        </w:tabs>
      </w:pPr>
    </w:p>
    <w:sectPr w:rsidR="0030118B" w:rsidSect="003C19AF">
      <w:footerReference w:type="default" r:id="rId7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8B" w:rsidRDefault="0030118B" w:rsidP="0091000A">
      <w:r>
        <w:separator/>
      </w:r>
    </w:p>
  </w:endnote>
  <w:endnote w:type="continuationSeparator" w:id="0">
    <w:p w:rsidR="0030118B" w:rsidRDefault="0030118B" w:rsidP="0091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8B" w:rsidRPr="0091000A" w:rsidRDefault="0030118B">
    <w:pPr>
      <w:pStyle w:val="Footer"/>
      <w:jc w:val="center"/>
      <w:rPr>
        <w:sz w:val="20"/>
        <w:szCs w:val="20"/>
      </w:rPr>
    </w:pPr>
    <w:r w:rsidRPr="0091000A">
      <w:rPr>
        <w:sz w:val="20"/>
        <w:szCs w:val="20"/>
      </w:rPr>
      <w:fldChar w:fldCharType="begin"/>
    </w:r>
    <w:r w:rsidRPr="0091000A">
      <w:rPr>
        <w:sz w:val="20"/>
        <w:szCs w:val="20"/>
      </w:rPr>
      <w:instrText>PAGE   \* MERGEFORMAT</w:instrText>
    </w:r>
    <w:r w:rsidRPr="0091000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1000A">
      <w:rPr>
        <w:sz w:val="20"/>
        <w:szCs w:val="20"/>
      </w:rPr>
      <w:fldChar w:fldCharType="end"/>
    </w:r>
  </w:p>
  <w:p w:rsidR="0030118B" w:rsidRDefault="003011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8B" w:rsidRDefault="0030118B" w:rsidP="0091000A">
      <w:r>
        <w:separator/>
      </w:r>
    </w:p>
  </w:footnote>
  <w:footnote w:type="continuationSeparator" w:id="0">
    <w:p w:rsidR="0030118B" w:rsidRDefault="0030118B" w:rsidP="00910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DD"/>
    <w:multiLevelType w:val="hybridMultilevel"/>
    <w:tmpl w:val="D2B03E72"/>
    <w:lvl w:ilvl="0" w:tplc="C3EA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511B6"/>
    <w:multiLevelType w:val="multilevel"/>
    <w:tmpl w:val="FEFA4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60B"/>
    <w:multiLevelType w:val="multilevel"/>
    <w:tmpl w:val="7BDAEAAE"/>
    <w:lvl w:ilvl="0">
      <w:start w:val="1"/>
      <w:numFmt w:val="decimal"/>
      <w:lvlText w:val="%1."/>
      <w:lvlJc w:val="right"/>
      <w:pPr>
        <w:tabs>
          <w:tab w:val="num" w:pos="228"/>
        </w:tabs>
        <w:ind w:left="794" w:hanging="51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77486"/>
    <w:multiLevelType w:val="multilevel"/>
    <w:tmpl w:val="0E88B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45275"/>
    <w:multiLevelType w:val="multilevel"/>
    <w:tmpl w:val="C41C07FC"/>
    <w:lvl w:ilvl="0">
      <w:start w:val="1"/>
      <w:numFmt w:val="decimal"/>
      <w:lvlText w:val="%1."/>
      <w:lvlJc w:val="right"/>
      <w:pPr>
        <w:tabs>
          <w:tab w:val="num" w:pos="228"/>
        </w:tabs>
        <w:ind w:left="794" w:hanging="51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F553B"/>
    <w:multiLevelType w:val="hybridMultilevel"/>
    <w:tmpl w:val="19D6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61A9"/>
    <w:multiLevelType w:val="multilevel"/>
    <w:tmpl w:val="E4D455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B1575"/>
    <w:multiLevelType w:val="hybridMultilevel"/>
    <w:tmpl w:val="CCAA3F62"/>
    <w:lvl w:ilvl="0" w:tplc="2F7887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C0F41"/>
    <w:multiLevelType w:val="multilevel"/>
    <w:tmpl w:val="788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7423A"/>
    <w:multiLevelType w:val="hybridMultilevel"/>
    <w:tmpl w:val="C1DC9C08"/>
    <w:lvl w:ilvl="0" w:tplc="7F486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E661F"/>
    <w:multiLevelType w:val="multilevel"/>
    <w:tmpl w:val="9976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652D3"/>
    <w:multiLevelType w:val="hybridMultilevel"/>
    <w:tmpl w:val="54606D34"/>
    <w:lvl w:ilvl="0" w:tplc="E55A3C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8E06B8"/>
    <w:multiLevelType w:val="multilevel"/>
    <w:tmpl w:val="8DDCDA6C"/>
    <w:lvl w:ilvl="0">
      <w:start w:val="1"/>
      <w:numFmt w:val="decimal"/>
      <w:lvlText w:val="%1."/>
      <w:lvlJc w:val="right"/>
      <w:pPr>
        <w:tabs>
          <w:tab w:val="num" w:pos="228"/>
        </w:tabs>
        <w:ind w:left="794" w:hanging="51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87B2A"/>
    <w:multiLevelType w:val="multilevel"/>
    <w:tmpl w:val="4BD0C98C"/>
    <w:lvl w:ilvl="0">
      <w:start w:val="1"/>
      <w:numFmt w:val="decimal"/>
      <w:lvlText w:val="%1."/>
      <w:lvlJc w:val="right"/>
      <w:pPr>
        <w:tabs>
          <w:tab w:val="num" w:pos="228"/>
        </w:tabs>
        <w:ind w:left="794" w:hanging="51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B1ED1"/>
    <w:multiLevelType w:val="hybridMultilevel"/>
    <w:tmpl w:val="FACE5F66"/>
    <w:lvl w:ilvl="0" w:tplc="B1161E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3527D"/>
    <w:multiLevelType w:val="hybridMultilevel"/>
    <w:tmpl w:val="B51A45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A374F"/>
    <w:multiLevelType w:val="hybridMultilevel"/>
    <w:tmpl w:val="2714B0B0"/>
    <w:lvl w:ilvl="0" w:tplc="F7C4A7D2">
      <w:start w:val="1"/>
      <w:numFmt w:val="lowerLetter"/>
      <w:lvlText w:val="%1)"/>
      <w:lvlJc w:val="left"/>
      <w:pPr>
        <w:tabs>
          <w:tab w:val="num" w:pos="644"/>
        </w:tabs>
        <w:ind w:left="794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521BF"/>
    <w:multiLevelType w:val="multilevel"/>
    <w:tmpl w:val="49DA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61DF9"/>
    <w:multiLevelType w:val="hybridMultilevel"/>
    <w:tmpl w:val="FEFA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32F37"/>
    <w:multiLevelType w:val="hybridMultilevel"/>
    <w:tmpl w:val="D13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D8"/>
    <w:multiLevelType w:val="hybridMultilevel"/>
    <w:tmpl w:val="8D2AF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A4D3B"/>
    <w:multiLevelType w:val="multilevel"/>
    <w:tmpl w:val="BD261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2D2138"/>
    <w:multiLevelType w:val="hybridMultilevel"/>
    <w:tmpl w:val="49DAA184"/>
    <w:lvl w:ilvl="0" w:tplc="C3EA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64C08"/>
    <w:multiLevelType w:val="hybridMultilevel"/>
    <w:tmpl w:val="3DC61ED6"/>
    <w:lvl w:ilvl="0" w:tplc="C3EA6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42F60"/>
    <w:multiLevelType w:val="multilevel"/>
    <w:tmpl w:val="19D6A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71CCD"/>
    <w:multiLevelType w:val="hybridMultilevel"/>
    <w:tmpl w:val="0E88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865AF"/>
    <w:multiLevelType w:val="hybridMultilevel"/>
    <w:tmpl w:val="2C648094"/>
    <w:lvl w:ilvl="0" w:tplc="2722BB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18"/>
  </w:num>
  <w:num w:numId="5">
    <w:abstractNumId w:val="11"/>
  </w:num>
  <w:num w:numId="6">
    <w:abstractNumId w:val="19"/>
  </w:num>
  <w:num w:numId="7">
    <w:abstractNumId w:val="5"/>
  </w:num>
  <w:num w:numId="8">
    <w:abstractNumId w:val="15"/>
  </w:num>
  <w:num w:numId="9">
    <w:abstractNumId w:val="22"/>
  </w:num>
  <w:num w:numId="10">
    <w:abstractNumId w:val="0"/>
  </w:num>
  <w:num w:numId="11">
    <w:abstractNumId w:val="23"/>
  </w:num>
  <w:num w:numId="12">
    <w:abstractNumId w:val="8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"/>
  </w:num>
  <w:num w:numId="18">
    <w:abstractNumId w:val="12"/>
  </w:num>
  <w:num w:numId="19">
    <w:abstractNumId w:val="21"/>
  </w:num>
  <w:num w:numId="20">
    <w:abstractNumId w:val="3"/>
  </w:num>
  <w:num w:numId="21">
    <w:abstractNumId w:val="7"/>
  </w:num>
  <w:num w:numId="22">
    <w:abstractNumId w:val="10"/>
  </w:num>
  <w:num w:numId="23">
    <w:abstractNumId w:val="6"/>
  </w:num>
  <w:num w:numId="24">
    <w:abstractNumId w:val="1"/>
  </w:num>
  <w:num w:numId="25">
    <w:abstractNumId w:val="9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1E2"/>
    <w:rsid w:val="000064EA"/>
    <w:rsid w:val="00012FE5"/>
    <w:rsid w:val="00015083"/>
    <w:rsid w:val="000463CA"/>
    <w:rsid w:val="00047028"/>
    <w:rsid w:val="000507DF"/>
    <w:rsid w:val="00080719"/>
    <w:rsid w:val="000954AD"/>
    <w:rsid w:val="000A355F"/>
    <w:rsid w:val="000C3CF8"/>
    <w:rsid w:val="0011366E"/>
    <w:rsid w:val="0012038E"/>
    <w:rsid w:val="0015426E"/>
    <w:rsid w:val="0015784A"/>
    <w:rsid w:val="0016270D"/>
    <w:rsid w:val="001C1B92"/>
    <w:rsid w:val="001C6013"/>
    <w:rsid w:val="001D5204"/>
    <w:rsid w:val="001F342A"/>
    <w:rsid w:val="001F5218"/>
    <w:rsid w:val="002407FC"/>
    <w:rsid w:val="00262ABE"/>
    <w:rsid w:val="0026721E"/>
    <w:rsid w:val="00271271"/>
    <w:rsid w:val="00275140"/>
    <w:rsid w:val="002867A0"/>
    <w:rsid w:val="0029117F"/>
    <w:rsid w:val="002A6A82"/>
    <w:rsid w:val="002B1488"/>
    <w:rsid w:val="002C5743"/>
    <w:rsid w:val="0030118B"/>
    <w:rsid w:val="00344DA4"/>
    <w:rsid w:val="00347A28"/>
    <w:rsid w:val="00362647"/>
    <w:rsid w:val="00383519"/>
    <w:rsid w:val="003A0CAE"/>
    <w:rsid w:val="003A76FC"/>
    <w:rsid w:val="003C19AF"/>
    <w:rsid w:val="003D7033"/>
    <w:rsid w:val="003F30F8"/>
    <w:rsid w:val="00450E60"/>
    <w:rsid w:val="004B384C"/>
    <w:rsid w:val="004E5AC0"/>
    <w:rsid w:val="005251E2"/>
    <w:rsid w:val="00525D5E"/>
    <w:rsid w:val="00542710"/>
    <w:rsid w:val="005475C1"/>
    <w:rsid w:val="00550A8B"/>
    <w:rsid w:val="00551648"/>
    <w:rsid w:val="005626E4"/>
    <w:rsid w:val="005833E1"/>
    <w:rsid w:val="005A549F"/>
    <w:rsid w:val="005B79E2"/>
    <w:rsid w:val="005C6522"/>
    <w:rsid w:val="005C6892"/>
    <w:rsid w:val="005C7DC2"/>
    <w:rsid w:val="006142BB"/>
    <w:rsid w:val="0065515D"/>
    <w:rsid w:val="00660D56"/>
    <w:rsid w:val="00682D8E"/>
    <w:rsid w:val="006850E3"/>
    <w:rsid w:val="006C7B15"/>
    <w:rsid w:val="006D2D6A"/>
    <w:rsid w:val="006E1C54"/>
    <w:rsid w:val="006F38AB"/>
    <w:rsid w:val="00720792"/>
    <w:rsid w:val="00730BDA"/>
    <w:rsid w:val="00756ECA"/>
    <w:rsid w:val="00774C14"/>
    <w:rsid w:val="007C425C"/>
    <w:rsid w:val="007E74F8"/>
    <w:rsid w:val="007F40EE"/>
    <w:rsid w:val="0083515D"/>
    <w:rsid w:val="0086322C"/>
    <w:rsid w:val="008738C8"/>
    <w:rsid w:val="00885A47"/>
    <w:rsid w:val="00890881"/>
    <w:rsid w:val="008B256C"/>
    <w:rsid w:val="0091000A"/>
    <w:rsid w:val="009274FC"/>
    <w:rsid w:val="00957424"/>
    <w:rsid w:val="00990877"/>
    <w:rsid w:val="00997634"/>
    <w:rsid w:val="009A3D8D"/>
    <w:rsid w:val="009F2AD2"/>
    <w:rsid w:val="00A0425F"/>
    <w:rsid w:val="00A1685A"/>
    <w:rsid w:val="00A337C6"/>
    <w:rsid w:val="00A511DC"/>
    <w:rsid w:val="00AB19C8"/>
    <w:rsid w:val="00AC7404"/>
    <w:rsid w:val="00AF6D33"/>
    <w:rsid w:val="00B14BCE"/>
    <w:rsid w:val="00B162B5"/>
    <w:rsid w:val="00B323BD"/>
    <w:rsid w:val="00B661BD"/>
    <w:rsid w:val="00B81A30"/>
    <w:rsid w:val="00B848D7"/>
    <w:rsid w:val="00BA387A"/>
    <w:rsid w:val="00BA405B"/>
    <w:rsid w:val="00BA44CA"/>
    <w:rsid w:val="00BE65A7"/>
    <w:rsid w:val="00BF38A5"/>
    <w:rsid w:val="00C11CDA"/>
    <w:rsid w:val="00C30597"/>
    <w:rsid w:val="00CC2256"/>
    <w:rsid w:val="00CC3CC0"/>
    <w:rsid w:val="00CC470B"/>
    <w:rsid w:val="00CC69D5"/>
    <w:rsid w:val="00CF6B65"/>
    <w:rsid w:val="00D120D0"/>
    <w:rsid w:val="00D214E4"/>
    <w:rsid w:val="00D406AB"/>
    <w:rsid w:val="00D41E93"/>
    <w:rsid w:val="00D67B2D"/>
    <w:rsid w:val="00D76978"/>
    <w:rsid w:val="00D915ED"/>
    <w:rsid w:val="00DA6F94"/>
    <w:rsid w:val="00E266BE"/>
    <w:rsid w:val="00E46AA9"/>
    <w:rsid w:val="00E67605"/>
    <w:rsid w:val="00E67E9C"/>
    <w:rsid w:val="00EB2462"/>
    <w:rsid w:val="00EB6C4C"/>
    <w:rsid w:val="00EC3CE4"/>
    <w:rsid w:val="00F01FF0"/>
    <w:rsid w:val="00F33C5C"/>
    <w:rsid w:val="00F67A4D"/>
    <w:rsid w:val="00F76EBC"/>
    <w:rsid w:val="00F92C4E"/>
    <w:rsid w:val="00FC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4B384C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uiPriority w:val="99"/>
    <w:rsid w:val="004B384C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4B384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B384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271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910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00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10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00A"/>
    <w:rPr>
      <w:rFonts w:ascii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2B1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1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148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1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1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1222</Words>
  <Characters>7332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pcz</cp:lastModifiedBy>
  <cp:revision>12</cp:revision>
  <cp:lastPrinted>2017-03-13T10:52:00Z</cp:lastPrinted>
  <dcterms:created xsi:type="dcterms:W3CDTF">2017-04-04T10:15:00Z</dcterms:created>
  <dcterms:modified xsi:type="dcterms:W3CDTF">2017-04-06T07:48:00Z</dcterms:modified>
</cp:coreProperties>
</file>