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E9" w:rsidRDefault="005103E9" w:rsidP="005103E9">
      <w:pPr>
        <w:jc w:val="right"/>
      </w:pPr>
      <w:r>
        <w:t>Załącznik</w:t>
      </w:r>
      <w:bookmarkStart w:id="0" w:name="_GoBack"/>
      <w:bookmarkEnd w:id="0"/>
    </w:p>
    <w:p w:rsidR="005103E9" w:rsidRDefault="005103E9" w:rsidP="005103E9">
      <w:pPr>
        <w:jc w:val="right"/>
      </w:pPr>
      <w:r>
        <w:t xml:space="preserve">do Uchwały nr </w:t>
      </w:r>
      <w:r w:rsidR="00320F31">
        <w:t>184/</w:t>
      </w:r>
      <w:r>
        <w:t>2017/2018</w:t>
      </w:r>
    </w:p>
    <w:p w:rsidR="005103E9" w:rsidRDefault="005103E9" w:rsidP="005103E9">
      <w:pPr>
        <w:jc w:val="right"/>
      </w:pPr>
      <w:r>
        <w:t xml:space="preserve">Senatu </w:t>
      </w:r>
      <w:proofErr w:type="spellStart"/>
      <w:r>
        <w:t>PCz</w:t>
      </w:r>
      <w:proofErr w:type="spellEnd"/>
      <w:r>
        <w:t xml:space="preserve"> z dnia 21 marca 2018 roku</w:t>
      </w:r>
    </w:p>
    <w:p w:rsidR="005103E9" w:rsidRDefault="005103E9" w:rsidP="005103E9">
      <w:pPr>
        <w:jc w:val="right"/>
      </w:pPr>
    </w:p>
    <w:p w:rsidR="00320F31" w:rsidRDefault="00320F31" w:rsidP="00320F31">
      <w:pPr>
        <w:pStyle w:val="Nagwek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E9" w:rsidRDefault="005103E9" w:rsidP="00320F31">
      <w:pPr>
        <w:pStyle w:val="Nagwek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Limity przyjęć na studia III stopnia w Politechnice Częstochowskiej</w:t>
      </w:r>
    </w:p>
    <w:p w:rsidR="005103E9" w:rsidRDefault="005103E9" w:rsidP="00320F31">
      <w:pPr>
        <w:pStyle w:val="Tekstpodstawowy"/>
        <w:spacing w:line="240" w:lineRule="auto"/>
        <w:jc w:val="center"/>
        <w:rPr>
          <w:b/>
        </w:rPr>
      </w:pPr>
      <w:r>
        <w:rPr>
          <w:b/>
          <w:bCs/>
        </w:rPr>
        <w:t xml:space="preserve">w roku akademickim </w:t>
      </w:r>
      <w:r>
        <w:rPr>
          <w:b/>
        </w:rPr>
        <w:t>2018/2019</w:t>
      </w:r>
    </w:p>
    <w:p w:rsidR="005103E9" w:rsidRDefault="005103E9" w:rsidP="005103E9">
      <w:pPr>
        <w:pStyle w:val="Tekstpodstawowy"/>
        <w:spacing w:line="264" w:lineRule="auto"/>
        <w:jc w:val="center"/>
        <w:rPr>
          <w:b/>
          <w:bCs/>
        </w:rPr>
      </w:pPr>
    </w:p>
    <w:p w:rsidR="005103E9" w:rsidRDefault="005103E9" w:rsidP="005103E9">
      <w:pPr>
        <w:pStyle w:val="Tekstpodstawowy"/>
        <w:spacing w:line="264" w:lineRule="auto"/>
        <w:jc w:val="center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5"/>
        <w:gridCol w:w="1340"/>
        <w:gridCol w:w="1647"/>
      </w:tblGrid>
      <w:tr w:rsidR="005103E9" w:rsidTr="005103E9">
        <w:trPr>
          <w:trHeight w:val="525"/>
        </w:trPr>
        <w:tc>
          <w:tcPr>
            <w:tcW w:w="6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Wydziały/dyscypliny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Limit przyjęć na studia</w:t>
            </w:r>
          </w:p>
        </w:tc>
      </w:tr>
      <w:tr w:rsidR="005103E9" w:rsidTr="005103E9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rPr>
                <w:b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stacjonarne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niestacjonarne</w:t>
            </w:r>
          </w:p>
        </w:tc>
      </w:tr>
      <w:tr w:rsidR="005103E9" w:rsidTr="005103E9">
        <w:trPr>
          <w:trHeight w:val="478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Wydział Infrastruktury i Środowiska </w:t>
            </w:r>
          </w:p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inżynieria środowiska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103E9" w:rsidTr="005103E9">
        <w:trPr>
          <w:trHeight w:val="1195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Wydział Inżynierii Produkcji i Technologii Materiałów</w:t>
            </w:r>
          </w:p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metalurgia </w:t>
            </w:r>
          </w:p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inżynieria materiałowa</w:t>
            </w:r>
          </w:p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inżynieria produkcji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103E9" w:rsidTr="005103E9">
        <w:trPr>
          <w:trHeight w:val="1113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Wydział Inżynierii Mechanicznej i Informatyki</w:t>
            </w:r>
          </w:p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mechanika</w:t>
            </w:r>
          </w:p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budowa i eksploatacja maszyn</w:t>
            </w:r>
          </w:p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informatyka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103E9" w:rsidTr="005103E9">
        <w:trPr>
          <w:trHeight w:val="537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Wydział Zarządzania</w:t>
            </w:r>
          </w:p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nauki o zarządzaniu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E9" w:rsidRDefault="00FD40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E9" w:rsidRDefault="00FD40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103E9" w:rsidTr="005103E9">
        <w:trPr>
          <w:trHeight w:val="561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Wydział Zarządzania</w:t>
            </w:r>
          </w:p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nauki o zarządzaniu w języku angielskim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E9" w:rsidRDefault="00FD40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E9" w:rsidRDefault="00FD40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103E9" w:rsidTr="005103E9">
        <w:trPr>
          <w:trHeight w:val="539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Wydział Elektryczny</w:t>
            </w:r>
          </w:p>
          <w:p w:rsidR="005103E9" w:rsidRDefault="005103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elektrotechnika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103E9" w:rsidTr="005103E9">
        <w:trPr>
          <w:trHeight w:val="547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9" w:rsidRDefault="005103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Razem Uczelnia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E9" w:rsidRDefault="00FD402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E9" w:rsidRDefault="00FD402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30</w:t>
            </w:r>
          </w:p>
        </w:tc>
      </w:tr>
    </w:tbl>
    <w:p w:rsidR="005103E9" w:rsidRDefault="005103E9" w:rsidP="005103E9">
      <w:pPr>
        <w:spacing w:after="200" w:line="276" w:lineRule="auto"/>
      </w:pPr>
    </w:p>
    <w:p w:rsidR="005103E9" w:rsidRDefault="005103E9" w:rsidP="005103E9">
      <w:pPr>
        <w:spacing w:after="200" w:line="276" w:lineRule="auto"/>
      </w:pPr>
    </w:p>
    <w:p w:rsidR="00940639" w:rsidRDefault="00940639"/>
    <w:sectPr w:rsidR="0094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58"/>
    <w:rsid w:val="00320F31"/>
    <w:rsid w:val="005103E9"/>
    <w:rsid w:val="00940639"/>
    <w:rsid w:val="00F63358"/>
    <w:rsid w:val="00F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0847"/>
  <w15:docId w15:val="{255F0AE1-2571-423C-B2A1-FF5F373B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103E9"/>
    <w:pPr>
      <w:keepNext/>
      <w:spacing w:before="240" w:after="60" w:line="36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5103E9"/>
    <w:rPr>
      <w:rFonts w:ascii="Arial" w:eastAsia="Calibri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semiHidden/>
    <w:unhideWhenUsed/>
    <w:rsid w:val="005103E9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03E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F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Swodczyk</dc:creator>
  <cp:keywords/>
  <dc:description/>
  <cp:lastModifiedBy>Katarzyna Wąsowicz</cp:lastModifiedBy>
  <cp:revision>4</cp:revision>
  <cp:lastPrinted>2018-03-22T07:35:00Z</cp:lastPrinted>
  <dcterms:created xsi:type="dcterms:W3CDTF">2018-02-27T08:25:00Z</dcterms:created>
  <dcterms:modified xsi:type="dcterms:W3CDTF">2018-03-22T07:36:00Z</dcterms:modified>
</cp:coreProperties>
</file>