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FB6" w:rsidRDefault="00046FB6" w:rsidP="00046FB6">
      <w:pPr>
        <w:shd w:val="clear" w:color="auto" w:fill="FFFFFF"/>
        <w:jc w:val="right"/>
        <w:rPr>
          <w:spacing w:val="-2"/>
          <w:sz w:val="22"/>
          <w:szCs w:val="21"/>
        </w:rPr>
      </w:pPr>
      <w:r>
        <w:rPr>
          <w:spacing w:val="-3"/>
          <w:sz w:val="20"/>
          <w:szCs w:val="20"/>
        </w:rPr>
        <w:t>Załącznik nr 2</w:t>
      </w:r>
      <w:r w:rsidRPr="004F1587">
        <w:rPr>
          <w:spacing w:val="-3"/>
          <w:sz w:val="20"/>
          <w:szCs w:val="20"/>
        </w:rPr>
        <w:t xml:space="preserve"> </w:t>
      </w:r>
      <w:r w:rsidRPr="004F1587">
        <w:rPr>
          <w:spacing w:val="-3"/>
          <w:sz w:val="20"/>
          <w:szCs w:val="20"/>
        </w:rPr>
        <w:br/>
        <w:t xml:space="preserve">do Regulaminu </w:t>
      </w:r>
      <w:r w:rsidRPr="004F1587">
        <w:rPr>
          <w:spacing w:val="-2"/>
          <w:sz w:val="20"/>
          <w:szCs w:val="20"/>
        </w:rPr>
        <w:t>Studiów Podyplomowych</w:t>
      </w:r>
      <w:r w:rsidRPr="004F1587">
        <w:rPr>
          <w:spacing w:val="-2"/>
          <w:sz w:val="20"/>
          <w:szCs w:val="20"/>
        </w:rPr>
        <w:br/>
      </w:r>
      <w:r>
        <w:rPr>
          <w:spacing w:val="-3"/>
          <w:sz w:val="20"/>
          <w:szCs w:val="20"/>
        </w:rPr>
        <w:t xml:space="preserve">(Uchwała nr </w:t>
      </w:r>
      <w:r w:rsidR="00192734">
        <w:rPr>
          <w:spacing w:val="-3"/>
          <w:sz w:val="20"/>
          <w:szCs w:val="20"/>
        </w:rPr>
        <w:t>74</w:t>
      </w:r>
      <w:bookmarkStart w:id="0" w:name="_GoBack"/>
      <w:bookmarkEnd w:id="0"/>
      <w:r>
        <w:rPr>
          <w:spacing w:val="-3"/>
          <w:sz w:val="20"/>
          <w:szCs w:val="20"/>
        </w:rPr>
        <w:t>/2020/2021</w:t>
      </w:r>
      <w:r w:rsidRPr="004F1587">
        <w:rPr>
          <w:spacing w:val="-3"/>
          <w:sz w:val="20"/>
          <w:szCs w:val="20"/>
        </w:rPr>
        <w:t xml:space="preserve"> </w:t>
      </w:r>
      <w:r w:rsidRPr="004F1587">
        <w:rPr>
          <w:sz w:val="20"/>
          <w:szCs w:val="20"/>
        </w:rPr>
        <w:t xml:space="preserve">Senatu PCz z dnia </w:t>
      </w:r>
      <w:r>
        <w:rPr>
          <w:sz w:val="20"/>
          <w:szCs w:val="20"/>
        </w:rPr>
        <w:t>23 czerwca 2021</w:t>
      </w:r>
      <w:r w:rsidRPr="004F1587">
        <w:rPr>
          <w:sz w:val="20"/>
          <w:szCs w:val="20"/>
        </w:rPr>
        <w:t xml:space="preserve"> roku</w:t>
      </w:r>
      <w:r>
        <w:rPr>
          <w:sz w:val="20"/>
          <w:szCs w:val="20"/>
        </w:rPr>
        <w:t>)</w:t>
      </w:r>
    </w:p>
    <w:p w:rsidR="00046FB6" w:rsidRDefault="00046FB6" w:rsidP="00046FB6">
      <w:pPr>
        <w:shd w:val="clear" w:color="auto" w:fill="FFFFFF"/>
        <w:spacing w:line="293" w:lineRule="auto"/>
        <w:jc w:val="right"/>
        <w:rPr>
          <w:spacing w:val="-2"/>
          <w:sz w:val="22"/>
          <w:szCs w:val="21"/>
        </w:rPr>
      </w:pPr>
    </w:p>
    <w:p w:rsidR="00046FB6" w:rsidRPr="00B57EA4" w:rsidRDefault="00046FB6" w:rsidP="00046FB6">
      <w:pPr>
        <w:shd w:val="clear" w:color="auto" w:fill="FFFFFF"/>
        <w:spacing w:line="293" w:lineRule="auto"/>
        <w:jc w:val="right"/>
        <w:rPr>
          <w:spacing w:val="-2"/>
          <w:sz w:val="22"/>
          <w:szCs w:val="21"/>
        </w:rPr>
      </w:pPr>
    </w:p>
    <w:p w:rsidR="00046FB6" w:rsidRPr="00B57EA4" w:rsidRDefault="00046FB6" w:rsidP="00046FB6">
      <w:pPr>
        <w:shd w:val="clear" w:color="auto" w:fill="FFFFFF"/>
        <w:jc w:val="right"/>
        <w:rPr>
          <w:sz w:val="22"/>
          <w:szCs w:val="21"/>
        </w:rPr>
      </w:pPr>
      <w:r w:rsidRPr="00B57EA4">
        <w:rPr>
          <w:spacing w:val="-2"/>
          <w:sz w:val="22"/>
          <w:szCs w:val="21"/>
        </w:rPr>
        <w:t>Częstochowa, dnia</w:t>
      </w:r>
      <w:r>
        <w:rPr>
          <w:spacing w:val="-2"/>
          <w:sz w:val="22"/>
          <w:szCs w:val="21"/>
        </w:rPr>
        <w:t xml:space="preserve"> </w:t>
      </w:r>
      <w:r w:rsidRPr="00B57EA4">
        <w:rPr>
          <w:spacing w:val="-2"/>
          <w:sz w:val="22"/>
          <w:szCs w:val="21"/>
        </w:rPr>
        <w:t>.....................</w:t>
      </w:r>
    </w:p>
    <w:p w:rsidR="00046FB6" w:rsidRPr="00F51BC2" w:rsidRDefault="00046FB6" w:rsidP="00046FB6">
      <w:pPr>
        <w:shd w:val="clear" w:color="auto" w:fill="FFFFFF"/>
        <w:spacing w:before="360" w:after="360"/>
        <w:jc w:val="center"/>
        <w:rPr>
          <w:b/>
        </w:rPr>
      </w:pPr>
      <w:r w:rsidRPr="00F51BC2">
        <w:rPr>
          <w:b/>
        </w:rPr>
        <w:t>Budżet Studiów Podyplomowych</w:t>
      </w:r>
    </w:p>
    <w:p w:rsidR="00046FB6" w:rsidRPr="00FB0FEB" w:rsidRDefault="00046FB6" w:rsidP="00046FB6">
      <w:pPr>
        <w:shd w:val="clear" w:color="auto" w:fill="FFFFFF"/>
        <w:spacing w:after="120" w:line="280" w:lineRule="exact"/>
        <w:ind w:left="284" w:hanging="284"/>
        <w:rPr>
          <w:sz w:val="21"/>
          <w:szCs w:val="21"/>
        </w:rPr>
      </w:pPr>
      <w:r w:rsidRPr="00FB0FEB">
        <w:rPr>
          <w:b/>
          <w:bCs/>
          <w:sz w:val="21"/>
          <w:szCs w:val="21"/>
        </w:rPr>
        <w:t>I.</w:t>
      </w:r>
      <w:r w:rsidRPr="00FB0FEB">
        <w:rPr>
          <w:b/>
          <w:bCs/>
          <w:sz w:val="21"/>
          <w:szCs w:val="21"/>
        </w:rPr>
        <w:tab/>
        <w:t>Przychody z tytułu opłat uczestników</w:t>
      </w:r>
    </w:p>
    <w:p w:rsidR="00046FB6" w:rsidRPr="00FB0FEB" w:rsidRDefault="00046FB6" w:rsidP="00046FB6">
      <w:pPr>
        <w:widowControl w:val="0"/>
        <w:numPr>
          <w:ilvl w:val="0"/>
          <w:numId w:val="1"/>
        </w:numPr>
        <w:shd w:val="clear" w:color="auto" w:fill="FFFFFF"/>
        <w:tabs>
          <w:tab w:val="left" w:pos="6946"/>
        </w:tabs>
        <w:autoSpaceDE w:val="0"/>
        <w:autoSpaceDN w:val="0"/>
        <w:adjustRightInd w:val="0"/>
        <w:spacing w:before="120" w:line="280" w:lineRule="exact"/>
        <w:ind w:left="681" w:hanging="397"/>
        <w:rPr>
          <w:sz w:val="21"/>
          <w:szCs w:val="21"/>
        </w:rPr>
      </w:pPr>
      <w:r w:rsidRPr="00FB0FEB">
        <w:rPr>
          <w:sz w:val="21"/>
          <w:szCs w:val="21"/>
        </w:rPr>
        <w:t>Liczba słuchaczy</w:t>
      </w:r>
      <w:r>
        <w:rPr>
          <w:sz w:val="21"/>
          <w:szCs w:val="21"/>
        </w:rPr>
        <w:tab/>
        <w:t>………………………</w:t>
      </w:r>
    </w:p>
    <w:p w:rsidR="00046FB6" w:rsidRPr="00FB0FEB" w:rsidRDefault="00046FB6" w:rsidP="00046FB6">
      <w:pPr>
        <w:widowControl w:val="0"/>
        <w:numPr>
          <w:ilvl w:val="0"/>
          <w:numId w:val="1"/>
        </w:numPr>
        <w:shd w:val="clear" w:color="auto" w:fill="FFFFFF"/>
        <w:tabs>
          <w:tab w:val="left" w:pos="6946"/>
        </w:tabs>
        <w:autoSpaceDE w:val="0"/>
        <w:autoSpaceDN w:val="0"/>
        <w:adjustRightInd w:val="0"/>
        <w:spacing w:line="280" w:lineRule="exact"/>
        <w:ind w:left="681" w:hanging="397"/>
        <w:rPr>
          <w:sz w:val="21"/>
          <w:szCs w:val="21"/>
        </w:rPr>
      </w:pPr>
      <w:r w:rsidRPr="00FB0FEB">
        <w:rPr>
          <w:sz w:val="21"/>
          <w:szCs w:val="21"/>
        </w:rPr>
        <w:t>Opłata za semestr od jednego słuchacza</w:t>
      </w:r>
      <w:r>
        <w:rPr>
          <w:sz w:val="21"/>
          <w:szCs w:val="21"/>
        </w:rPr>
        <w:tab/>
        <w:t>………………………</w:t>
      </w:r>
    </w:p>
    <w:p w:rsidR="00046FB6" w:rsidRPr="00FB0FEB" w:rsidRDefault="00046FB6" w:rsidP="00046FB6">
      <w:pPr>
        <w:widowControl w:val="0"/>
        <w:numPr>
          <w:ilvl w:val="0"/>
          <w:numId w:val="1"/>
        </w:numPr>
        <w:shd w:val="clear" w:color="auto" w:fill="FFFFFF"/>
        <w:tabs>
          <w:tab w:val="left" w:pos="6946"/>
        </w:tabs>
        <w:autoSpaceDE w:val="0"/>
        <w:autoSpaceDN w:val="0"/>
        <w:adjustRightInd w:val="0"/>
        <w:spacing w:line="280" w:lineRule="exact"/>
        <w:ind w:left="681" w:hanging="397"/>
        <w:rPr>
          <w:sz w:val="21"/>
          <w:szCs w:val="21"/>
        </w:rPr>
      </w:pPr>
      <w:r w:rsidRPr="00FB0FEB">
        <w:rPr>
          <w:sz w:val="21"/>
          <w:szCs w:val="21"/>
        </w:rPr>
        <w:t>Ilość semestrów</w:t>
      </w:r>
      <w:r>
        <w:rPr>
          <w:sz w:val="21"/>
          <w:szCs w:val="21"/>
        </w:rPr>
        <w:tab/>
        <w:t>………………………</w:t>
      </w:r>
    </w:p>
    <w:p w:rsidR="00046FB6" w:rsidRPr="00FB0FEB" w:rsidRDefault="00046FB6" w:rsidP="00046FB6">
      <w:pPr>
        <w:shd w:val="clear" w:color="auto" w:fill="FFFFFF"/>
        <w:spacing w:line="280" w:lineRule="exact"/>
        <w:ind w:left="680"/>
        <w:rPr>
          <w:sz w:val="21"/>
          <w:szCs w:val="21"/>
        </w:rPr>
      </w:pPr>
      <w:r w:rsidRPr="00FB0FEB">
        <w:rPr>
          <w:sz w:val="21"/>
          <w:szCs w:val="21"/>
        </w:rPr>
        <w:t>Razem przychody (poz. l x 2 x 3)</w:t>
      </w:r>
    </w:p>
    <w:p w:rsidR="00046FB6" w:rsidRPr="00FB0FEB" w:rsidRDefault="00046FB6" w:rsidP="00046FB6">
      <w:pPr>
        <w:shd w:val="clear" w:color="auto" w:fill="FFFFFF"/>
        <w:spacing w:before="280" w:after="120" w:line="280" w:lineRule="exact"/>
        <w:ind w:left="284" w:hanging="284"/>
        <w:rPr>
          <w:b/>
          <w:bCs/>
          <w:sz w:val="21"/>
          <w:szCs w:val="21"/>
        </w:rPr>
      </w:pPr>
      <w:r w:rsidRPr="00FB0FEB">
        <w:rPr>
          <w:b/>
          <w:bCs/>
          <w:sz w:val="21"/>
          <w:szCs w:val="21"/>
          <w:lang w:val="en-US"/>
        </w:rPr>
        <w:t>II.</w:t>
      </w:r>
      <w:r w:rsidRPr="00FB0FEB">
        <w:rPr>
          <w:b/>
          <w:bCs/>
          <w:sz w:val="21"/>
          <w:szCs w:val="21"/>
          <w:lang w:val="en-US"/>
        </w:rPr>
        <w:tab/>
      </w:r>
      <w:r w:rsidRPr="00FB0FEB">
        <w:rPr>
          <w:b/>
          <w:bCs/>
          <w:sz w:val="21"/>
          <w:szCs w:val="21"/>
        </w:rPr>
        <w:t>Koszty</w:t>
      </w:r>
    </w:p>
    <w:p w:rsidR="00046FB6" w:rsidRPr="00FB0FEB" w:rsidRDefault="00046FB6" w:rsidP="00046FB6">
      <w:pPr>
        <w:widowControl w:val="0"/>
        <w:numPr>
          <w:ilvl w:val="0"/>
          <w:numId w:val="2"/>
        </w:numPr>
        <w:shd w:val="clear" w:color="auto" w:fill="FFFFFF"/>
        <w:tabs>
          <w:tab w:val="left" w:pos="6946"/>
        </w:tabs>
        <w:autoSpaceDE w:val="0"/>
        <w:autoSpaceDN w:val="0"/>
        <w:adjustRightInd w:val="0"/>
        <w:spacing w:line="280" w:lineRule="exact"/>
        <w:ind w:left="681" w:hanging="397"/>
        <w:rPr>
          <w:sz w:val="21"/>
          <w:szCs w:val="21"/>
        </w:rPr>
      </w:pPr>
      <w:r w:rsidRPr="00FB0FEB">
        <w:rPr>
          <w:sz w:val="21"/>
          <w:szCs w:val="21"/>
        </w:rPr>
        <w:t xml:space="preserve">Liczba godzin według programu </w:t>
      </w:r>
      <w:r w:rsidRPr="006E32D5">
        <w:rPr>
          <w:sz w:val="21"/>
          <w:szCs w:val="21"/>
        </w:rPr>
        <w:t>studiów podyplomowych</w:t>
      </w:r>
      <w:r>
        <w:rPr>
          <w:sz w:val="21"/>
          <w:szCs w:val="21"/>
        </w:rPr>
        <w:tab/>
        <w:t>………………………</w:t>
      </w:r>
    </w:p>
    <w:p w:rsidR="00046FB6" w:rsidRPr="00FB0FEB" w:rsidRDefault="00046FB6" w:rsidP="00046FB6">
      <w:pPr>
        <w:widowControl w:val="0"/>
        <w:numPr>
          <w:ilvl w:val="0"/>
          <w:numId w:val="2"/>
        </w:numPr>
        <w:shd w:val="clear" w:color="auto" w:fill="FFFFFF"/>
        <w:tabs>
          <w:tab w:val="left" w:pos="6946"/>
        </w:tabs>
        <w:autoSpaceDE w:val="0"/>
        <w:autoSpaceDN w:val="0"/>
        <w:adjustRightInd w:val="0"/>
        <w:spacing w:line="280" w:lineRule="exact"/>
        <w:ind w:left="681" w:hanging="397"/>
        <w:rPr>
          <w:sz w:val="21"/>
          <w:szCs w:val="21"/>
        </w:rPr>
      </w:pPr>
      <w:r w:rsidRPr="00FB0FEB">
        <w:rPr>
          <w:sz w:val="21"/>
          <w:szCs w:val="21"/>
        </w:rPr>
        <w:t>Liczba godzin realizowanych</w:t>
      </w:r>
      <w:r>
        <w:rPr>
          <w:sz w:val="21"/>
          <w:szCs w:val="21"/>
        </w:rPr>
        <w:tab/>
        <w:t>………………………</w:t>
      </w:r>
    </w:p>
    <w:p w:rsidR="00046FB6" w:rsidRDefault="00046FB6" w:rsidP="00046FB6">
      <w:pPr>
        <w:widowControl w:val="0"/>
        <w:numPr>
          <w:ilvl w:val="0"/>
          <w:numId w:val="2"/>
        </w:numPr>
        <w:shd w:val="clear" w:color="auto" w:fill="FFFFFF"/>
        <w:tabs>
          <w:tab w:val="left" w:pos="6946"/>
        </w:tabs>
        <w:autoSpaceDE w:val="0"/>
        <w:autoSpaceDN w:val="0"/>
        <w:adjustRightInd w:val="0"/>
        <w:spacing w:line="280" w:lineRule="exact"/>
        <w:ind w:left="681" w:hanging="397"/>
        <w:jc w:val="both"/>
        <w:rPr>
          <w:sz w:val="21"/>
          <w:szCs w:val="21"/>
        </w:rPr>
      </w:pPr>
      <w:r w:rsidRPr="008107DB">
        <w:rPr>
          <w:sz w:val="21"/>
          <w:szCs w:val="21"/>
        </w:rPr>
        <w:t>Stawka za godzinę dla nauczycieli akademi</w:t>
      </w:r>
      <w:r>
        <w:rPr>
          <w:sz w:val="21"/>
          <w:szCs w:val="21"/>
        </w:rPr>
        <w:t>ckich</w:t>
      </w:r>
      <w:r>
        <w:rPr>
          <w:sz w:val="21"/>
          <w:szCs w:val="21"/>
        </w:rPr>
        <w:tab/>
      </w:r>
    </w:p>
    <w:p w:rsidR="00046FB6" w:rsidRPr="008107DB" w:rsidRDefault="00046FB6" w:rsidP="00046FB6">
      <w:pPr>
        <w:pStyle w:val="Akapitzlist"/>
        <w:widowControl w:val="0"/>
        <w:shd w:val="clear" w:color="auto" w:fill="FFFFFF"/>
        <w:tabs>
          <w:tab w:val="left" w:pos="6946"/>
        </w:tabs>
        <w:autoSpaceDE w:val="0"/>
        <w:autoSpaceDN w:val="0"/>
        <w:adjustRightInd w:val="0"/>
        <w:spacing w:line="280" w:lineRule="exact"/>
        <w:ind w:left="284"/>
        <w:jc w:val="both"/>
        <w:rPr>
          <w:sz w:val="21"/>
          <w:szCs w:val="21"/>
        </w:rPr>
      </w:pPr>
      <w:r>
        <w:rPr>
          <w:sz w:val="21"/>
          <w:szCs w:val="21"/>
        </w:rPr>
        <w:t>6.1. pracowników badawczo-dydaktycznych:</w:t>
      </w:r>
    </w:p>
    <w:p w:rsidR="00046FB6" w:rsidRPr="00FB0FEB" w:rsidRDefault="00046FB6" w:rsidP="00046FB6">
      <w:pPr>
        <w:numPr>
          <w:ilvl w:val="0"/>
          <w:numId w:val="3"/>
        </w:numPr>
        <w:shd w:val="clear" w:color="auto" w:fill="FFFFFF"/>
        <w:tabs>
          <w:tab w:val="left" w:pos="6946"/>
        </w:tabs>
        <w:spacing w:line="280" w:lineRule="exact"/>
        <w:ind w:left="964" w:hanging="284"/>
        <w:jc w:val="both"/>
        <w:rPr>
          <w:sz w:val="21"/>
          <w:szCs w:val="21"/>
        </w:rPr>
      </w:pPr>
      <w:r w:rsidRPr="00FB0FEB">
        <w:rPr>
          <w:sz w:val="21"/>
          <w:szCs w:val="21"/>
        </w:rPr>
        <w:t>prof.,</w:t>
      </w:r>
      <w:r w:rsidRPr="005C65FF">
        <w:rPr>
          <w:sz w:val="21"/>
          <w:szCs w:val="21"/>
        </w:rPr>
        <w:t xml:space="preserve"> </w:t>
      </w:r>
      <w:r>
        <w:rPr>
          <w:sz w:val="21"/>
          <w:szCs w:val="21"/>
        </w:rPr>
        <w:tab/>
        <w:t>………………………</w:t>
      </w:r>
    </w:p>
    <w:p w:rsidR="00046FB6" w:rsidRPr="00FB0FEB" w:rsidRDefault="00046FB6" w:rsidP="00046FB6">
      <w:pPr>
        <w:numPr>
          <w:ilvl w:val="0"/>
          <w:numId w:val="3"/>
        </w:numPr>
        <w:shd w:val="clear" w:color="auto" w:fill="FFFFFF"/>
        <w:tabs>
          <w:tab w:val="left" w:pos="6946"/>
        </w:tabs>
        <w:spacing w:line="280" w:lineRule="exact"/>
        <w:ind w:left="964" w:hanging="284"/>
        <w:jc w:val="both"/>
        <w:rPr>
          <w:sz w:val="21"/>
          <w:szCs w:val="21"/>
        </w:rPr>
      </w:pPr>
      <w:r w:rsidRPr="00FB0FEB">
        <w:rPr>
          <w:sz w:val="21"/>
          <w:szCs w:val="21"/>
        </w:rPr>
        <w:t xml:space="preserve">prof. </w:t>
      </w:r>
      <w:r>
        <w:rPr>
          <w:sz w:val="21"/>
          <w:szCs w:val="21"/>
        </w:rPr>
        <w:t>uczelni</w:t>
      </w:r>
      <w:r w:rsidRPr="00FB0FEB">
        <w:rPr>
          <w:sz w:val="21"/>
          <w:szCs w:val="21"/>
        </w:rPr>
        <w:t>,</w:t>
      </w:r>
      <w:r w:rsidRPr="005C65FF">
        <w:rPr>
          <w:sz w:val="21"/>
          <w:szCs w:val="21"/>
        </w:rPr>
        <w:t xml:space="preserve"> </w:t>
      </w:r>
      <w:r>
        <w:rPr>
          <w:sz w:val="21"/>
          <w:szCs w:val="21"/>
        </w:rPr>
        <w:tab/>
        <w:t>………………………</w:t>
      </w:r>
    </w:p>
    <w:p w:rsidR="00046FB6" w:rsidRDefault="00046FB6" w:rsidP="00046FB6">
      <w:pPr>
        <w:numPr>
          <w:ilvl w:val="0"/>
          <w:numId w:val="3"/>
        </w:numPr>
        <w:shd w:val="clear" w:color="auto" w:fill="FFFFFF"/>
        <w:tabs>
          <w:tab w:val="left" w:pos="6946"/>
        </w:tabs>
        <w:spacing w:line="280" w:lineRule="exact"/>
        <w:ind w:left="964" w:hanging="284"/>
        <w:jc w:val="both"/>
        <w:rPr>
          <w:sz w:val="21"/>
          <w:szCs w:val="21"/>
        </w:rPr>
      </w:pPr>
      <w:r w:rsidRPr="00FB0FEB">
        <w:rPr>
          <w:sz w:val="21"/>
          <w:szCs w:val="21"/>
        </w:rPr>
        <w:t>adiunkt</w:t>
      </w:r>
      <w:r>
        <w:rPr>
          <w:sz w:val="21"/>
          <w:szCs w:val="21"/>
        </w:rPr>
        <w:t xml:space="preserve"> lub asystent;</w:t>
      </w:r>
      <w:r w:rsidRPr="005C65FF">
        <w:rPr>
          <w:sz w:val="21"/>
          <w:szCs w:val="21"/>
        </w:rPr>
        <w:t xml:space="preserve"> </w:t>
      </w:r>
      <w:r>
        <w:rPr>
          <w:sz w:val="21"/>
          <w:szCs w:val="21"/>
        </w:rPr>
        <w:tab/>
        <w:t>………………………</w:t>
      </w:r>
    </w:p>
    <w:p w:rsidR="00046FB6" w:rsidRDefault="00046FB6" w:rsidP="00046FB6">
      <w:pPr>
        <w:shd w:val="clear" w:color="auto" w:fill="FFFFFF"/>
        <w:tabs>
          <w:tab w:val="left" w:pos="6946"/>
        </w:tabs>
        <w:spacing w:line="280" w:lineRule="exact"/>
        <w:ind w:left="284"/>
        <w:jc w:val="both"/>
        <w:rPr>
          <w:sz w:val="21"/>
          <w:szCs w:val="21"/>
        </w:rPr>
      </w:pPr>
      <w:r>
        <w:rPr>
          <w:sz w:val="21"/>
          <w:szCs w:val="21"/>
        </w:rPr>
        <w:t>6.2. pracowników dydaktycznych:</w:t>
      </w:r>
    </w:p>
    <w:p w:rsidR="00046FB6" w:rsidRDefault="00046FB6" w:rsidP="00046FB6">
      <w:pPr>
        <w:shd w:val="clear" w:color="auto" w:fill="FFFFFF"/>
        <w:tabs>
          <w:tab w:val="left" w:pos="6946"/>
        </w:tabs>
        <w:spacing w:line="280" w:lineRule="exact"/>
        <w:ind w:left="709"/>
        <w:jc w:val="both"/>
        <w:rPr>
          <w:sz w:val="21"/>
          <w:szCs w:val="21"/>
        </w:rPr>
      </w:pPr>
      <w:r>
        <w:rPr>
          <w:sz w:val="21"/>
          <w:szCs w:val="21"/>
        </w:rPr>
        <w:t>a) prof. uczelni,</w:t>
      </w:r>
      <w:r w:rsidRPr="005C65FF">
        <w:rPr>
          <w:sz w:val="21"/>
          <w:szCs w:val="21"/>
        </w:rPr>
        <w:t xml:space="preserve"> </w:t>
      </w:r>
      <w:r>
        <w:rPr>
          <w:sz w:val="21"/>
          <w:szCs w:val="21"/>
        </w:rPr>
        <w:tab/>
        <w:t>………………………</w:t>
      </w:r>
    </w:p>
    <w:p w:rsidR="00046FB6" w:rsidRDefault="00046FB6" w:rsidP="00046FB6">
      <w:pPr>
        <w:shd w:val="clear" w:color="auto" w:fill="FFFFFF"/>
        <w:tabs>
          <w:tab w:val="left" w:pos="6946"/>
        </w:tabs>
        <w:spacing w:line="280" w:lineRule="exact"/>
        <w:ind w:left="709"/>
        <w:jc w:val="both"/>
        <w:rPr>
          <w:sz w:val="21"/>
          <w:szCs w:val="21"/>
        </w:rPr>
      </w:pPr>
      <w:r>
        <w:rPr>
          <w:sz w:val="21"/>
          <w:szCs w:val="21"/>
        </w:rPr>
        <w:t>b) adiunkt,</w:t>
      </w:r>
      <w:r w:rsidRPr="005C65FF">
        <w:rPr>
          <w:sz w:val="21"/>
          <w:szCs w:val="21"/>
        </w:rPr>
        <w:t xml:space="preserve"> </w:t>
      </w:r>
      <w:r>
        <w:rPr>
          <w:sz w:val="21"/>
          <w:szCs w:val="21"/>
        </w:rPr>
        <w:tab/>
        <w:t>………………………</w:t>
      </w:r>
    </w:p>
    <w:p w:rsidR="00046FB6" w:rsidRDefault="00046FB6" w:rsidP="00046FB6">
      <w:pPr>
        <w:shd w:val="clear" w:color="auto" w:fill="FFFFFF"/>
        <w:tabs>
          <w:tab w:val="left" w:pos="6946"/>
        </w:tabs>
        <w:spacing w:line="280" w:lineRule="exact"/>
        <w:ind w:left="709"/>
        <w:jc w:val="both"/>
        <w:rPr>
          <w:sz w:val="21"/>
          <w:szCs w:val="21"/>
        </w:rPr>
      </w:pPr>
      <w:r>
        <w:rPr>
          <w:sz w:val="21"/>
          <w:szCs w:val="21"/>
        </w:rPr>
        <w:t>c) starszy wykładowca,</w:t>
      </w:r>
      <w:r w:rsidRPr="005C65FF">
        <w:rPr>
          <w:sz w:val="21"/>
          <w:szCs w:val="21"/>
        </w:rPr>
        <w:t xml:space="preserve"> </w:t>
      </w:r>
      <w:r>
        <w:rPr>
          <w:sz w:val="21"/>
          <w:szCs w:val="21"/>
        </w:rPr>
        <w:tab/>
        <w:t>………………………</w:t>
      </w:r>
    </w:p>
    <w:p w:rsidR="00046FB6" w:rsidRDefault="00046FB6" w:rsidP="00046FB6">
      <w:pPr>
        <w:shd w:val="clear" w:color="auto" w:fill="FFFFFF"/>
        <w:tabs>
          <w:tab w:val="left" w:pos="6946"/>
        </w:tabs>
        <w:spacing w:line="280" w:lineRule="exact"/>
        <w:ind w:left="709"/>
        <w:jc w:val="both"/>
        <w:rPr>
          <w:sz w:val="21"/>
          <w:szCs w:val="21"/>
        </w:rPr>
      </w:pPr>
      <w:r>
        <w:rPr>
          <w:sz w:val="21"/>
          <w:szCs w:val="21"/>
        </w:rPr>
        <w:t>d) asystent</w:t>
      </w:r>
      <w:r>
        <w:rPr>
          <w:sz w:val="21"/>
          <w:szCs w:val="21"/>
        </w:rPr>
        <w:tab/>
        <w:t>………………………</w:t>
      </w:r>
    </w:p>
    <w:p w:rsidR="00046FB6" w:rsidRPr="00FB0FEB" w:rsidRDefault="00046FB6" w:rsidP="00046FB6">
      <w:pPr>
        <w:shd w:val="clear" w:color="auto" w:fill="FFFFFF"/>
        <w:tabs>
          <w:tab w:val="left" w:pos="6946"/>
        </w:tabs>
        <w:spacing w:line="280" w:lineRule="exact"/>
        <w:ind w:left="709"/>
        <w:jc w:val="both"/>
        <w:rPr>
          <w:sz w:val="21"/>
          <w:szCs w:val="21"/>
        </w:rPr>
      </w:pPr>
      <w:r>
        <w:rPr>
          <w:sz w:val="21"/>
          <w:szCs w:val="21"/>
        </w:rPr>
        <w:t>e) lektor lub instruktor.</w:t>
      </w:r>
      <w:r w:rsidRPr="005C65FF">
        <w:rPr>
          <w:sz w:val="21"/>
          <w:szCs w:val="21"/>
        </w:rPr>
        <w:t xml:space="preserve"> </w:t>
      </w:r>
      <w:r>
        <w:rPr>
          <w:sz w:val="21"/>
          <w:szCs w:val="21"/>
        </w:rPr>
        <w:tab/>
        <w:t>………………………</w:t>
      </w:r>
    </w:p>
    <w:p w:rsidR="00046FB6" w:rsidRPr="00FB0FEB" w:rsidRDefault="00046FB6" w:rsidP="00046FB6">
      <w:pPr>
        <w:numPr>
          <w:ilvl w:val="0"/>
          <w:numId w:val="2"/>
        </w:numPr>
        <w:shd w:val="clear" w:color="auto" w:fill="FFFFFF"/>
        <w:tabs>
          <w:tab w:val="left" w:pos="6946"/>
        </w:tabs>
        <w:spacing w:line="280" w:lineRule="exact"/>
        <w:ind w:left="681" w:hanging="397"/>
        <w:rPr>
          <w:sz w:val="21"/>
          <w:szCs w:val="21"/>
        </w:rPr>
      </w:pPr>
      <w:r w:rsidRPr="00FB0FEB">
        <w:rPr>
          <w:sz w:val="21"/>
          <w:szCs w:val="21"/>
        </w:rPr>
        <w:t>Wynagrodzenia:</w:t>
      </w:r>
    </w:p>
    <w:p w:rsidR="00046FB6" w:rsidRPr="00FB0FEB" w:rsidRDefault="00046FB6" w:rsidP="00FD0CE7">
      <w:pPr>
        <w:numPr>
          <w:ilvl w:val="0"/>
          <w:numId w:val="4"/>
        </w:numPr>
        <w:shd w:val="clear" w:color="auto" w:fill="FFFFFF"/>
        <w:tabs>
          <w:tab w:val="left" w:pos="6946"/>
        </w:tabs>
        <w:spacing w:line="280" w:lineRule="exact"/>
        <w:ind w:left="964" w:hanging="255"/>
        <w:rPr>
          <w:sz w:val="21"/>
          <w:szCs w:val="21"/>
        </w:rPr>
      </w:pPr>
      <w:r w:rsidRPr="00FB0FEB">
        <w:rPr>
          <w:sz w:val="21"/>
          <w:szCs w:val="21"/>
        </w:rPr>
        <w:t>nauczycieli akademickich,</w:t>
      </w:r>
      <w:r w:rsidRPr="005C65FF">
        <w:rPr>
          <w:sz w:val="21"/>
          <w:szCs w:val="21"/>
        </w:rPr>
        <w:t xml:space="preserve"> </w:t>
      </w:r>
      <w:r>
        <w:rPr>
          <w:sz w:val="21"/>
          <w:szCs w:val="21"/>
        </w:rPr>
        <w:tab/>
        <w:t>………………………</w:t>
      </w:r>
    </w:p>
    <w:p w:rsidR="00046FB6" w:rsidRPr="00F73B4A" w:rsidRDefault="00046FB6" w:rsidP="00FD0CE7">
      <w:pPr>
        <w:numPr>
          <w:ilvl w:val="0"/>
          <w:numId w:val="4"/>
        </w:numPr>
        <w:shd w:val="clear" w:color="auto" w:fill="FFFFFF"/>
        <w:tabs>
          <w:tab w:val="left" w:pos="6946"/>
        </w:tabs>
        <w:spacing w:line="280" w:lineRule="exact"/>
        <w:ind w:left="964" w:hanging="255"/>
        <w:rPr>
          <w:sz w:val="21"/>
          <w:szCs w:val="21"/>
        </w:rPr>
      </w:pPr>
      <w:r w:rsidRPr="00FB0FEB">
        <w:rPr>
          <w:sz w:val="21"/>
          <w:szCs w:val="21"/>
        </w:rPr>
        <w:t>pracowników organizujących i obsługujących studia  podyplomowe</w:t>
      </w:r>
      <w:r w:rsidRPr="00FB0FEB">
        <w:rPr>
          <w:sz w:val="21"/>
          <w:szCs w:val="21"/>
          <w:vertAlign w:val="superscript"/>
        </w:rPr>
        <w:t>*</w:t>
      </w:r>
      <w:r w:rsidRPr="00FB0FEB">
        <w:rPr>
          <w:sz w:val="21"/>
          <w:szCs w:val="21"/>
        </w:rPr>
        <w:t>,</w:t>
      </w:r>
      <w:r>
        <w:rPr>
          <w:sz w:val="21"/>
          <w:szCs w:val="21"/>
        </w:rPr>
        <w:tab/>
        <w:t>………………………</w:t>
      </w:r>
    </w:p>
    <w:p w:rsidR="00046FB6" w:rsidRPr="00FB0FEB" w:rsidRDefault="00046FB6" w:rsidP="00FD0CE7">
      <w:pPr>
        <w:numPr>
          <w:ilvl w:val="0"/>
          <w:numId w:val="4"/>
        </w:numPr>
        <w:shd w:val="clear" w:color="auto" w:fill="FFFFFF"/>
        <w:tabs>
          <w:tab w:val="left" w:pos="6946"/>
        </w:tabs>
        <w:spacing w:line="280" w:lineRule="exact"/>
        <w:ind w:left="964" w:hanging="255"/>
        <w:rPr>
          <w:sz w:val="21"/>
          <w:szCs w:val="21"/>
        </w:rPr>
      </w:pPr>
      <w:r w:rsidRPr="00FB0FEB">
        <w:rPr>
          <w:sz w:val="21"/>
          <w:szCs w:val="21"/>
        </w:rPr>
        <w:t xml:space="preserve">ekspertów. </w:t>
      </w:r>
      <w:r>
        <w:rPr>
          <w:sz w:val="21"/>
          <w:szCs w:val="21"/>
        </w:rPr>
        <w:tab/>
        <w:t>………………………</w:t>
      </w:r>
    </w:p>
    <w:p w:rsidR="00046FB6" w:rsidRPr="00FB0FEB" w:rsidRDefault="00046FB6" w:rsidP="00046FB6">
      <w:pPr>
        <w:numPr>
          <w:ilvl w:val="0"/>
          <w:numId w:val="2"/>
        </w:numPr>
        <w:shd w:val="clear" w:color="auto" w:fill="FFFFFF"/>
        <w:tabs>
          <w:tab w:val="left" w:pos="6946"/>
        </w:tabs>
        <w:spacing w:line="280" w:lineRule="exact"/>
        <w:ind w:left="681" w:hanging="397"/>
        <w:rPr>
          <w:sz w:val="21"/>
          <w:szCs w:val="21"/>
        </w:rPr>
      </w:pPr>
      <w:r w:rsidRPr="00FB0FEB">
        <w:rPr>
          <w:sz w:val="21"/>
          <w:szCs w:val="21"/>
        </w:rPr>
        <w:t>Wynagrodzenia łącznie (poz. 7 a-d)</w:t>
      </w:r>
      <w:r w:rsidRPr="005C65FF">
        <w:rPr>
          <w:sz w:val="21"/>
          <w:szCs w:val="21"/>
        </w:rPr>
        <w:t xml:space="preserve"> </w:t>
      </w:r>
      <w:r>
        <w:rPr>
          <w:sz w:val="21"/>
          <w:szCs w:val="21"/>
        </w:rPr>
        <w:tab/>
        <w:t>………………………</w:t>
      </w:r>
    </w:p>
    <w:p w:rsidR="00046FB6" w:rsidRPr="00FB0FEB" w:rsidRDefault="00046FB6" w:rsidP="00046FB6">
      <w:pPr>
        <w:numPr>
          <w:ilvl w:val="0"/>
          <w:numId w:val="2"/>
        </w:numPr>
        <w:shd w:val="clear" w:color="auto" w:fill="FFFFFF"/>
        <w:tabs>
          <w:tab w:val="left" w:pos="6946"/>
        </w:tabs>
        <w:spacing w:line="280" w:lineRule="exact"/>
        <w:ind w:left="681" w:hanging="397"/>
        <w:rPr>
          <w:sz w:val="21"/>
          <w:szCs w:val="21"/>
        </w:rPr>
      </w:pPr>
      <w:r w:rsidRPr="00FB0FEB">
        <w:rPr>
          <w:sz w:val="21"/>
          <w:szCs w:val="21"/>
        </w:rPr>
        <w:t>Narzut od wynagrodzenia  (poz. 7 a-</w:t>
      </w:r>
      <w:r w:rsidRPr="006E32D5">
        <w:rPr>
          <w:sz w:val="21"/>
          <w:szCs w:val="21"/>
        </w:rPr>
        <w:t>d</w:t>
      </w:r>
      <w:r w:rsidRPr="00FB0FEB">
        <w:rPr>
          <w:sz w:val="21"/>
          <w:szCs w:val="21"/>
        </w:rPr>
        <w:t>)</w:t>
      </w:r>
      <w:r w:rsidRPr="005C65FF">
        <w:rPr>
          <w:sz w:val="21"/>
          <w:szCs w:val="21"/>
        </w:rPr>
        <w:t xml:space="preserve"> </w:t>
      </w:r>
      <w:r>
        <w:rPr>
          <w:sz w:val="21"/>
          <w:szCs w:val="21"/>
        </w:rPr>
        <w:tab/>
        <w:t>………………………</w:t>
      </w:r>
    </w:p>
    <w:p w:rsidR="00046FB6" w:rsidRPr="00FB0FEB" w:rsidRDefault="00046FB6" w:rsidP="00046FB6">
      <w:pPr>
        <w:numPr>
          <w:ilvl w:val="0"/>
          <w:numId w:val="2"/>
        </w:numPr>
        <w:shd w:val="clear" w:color="auto" w:fill="FFFFFF"/>
        <w:tabs>
          <w:tab w:val="left" w:pos="6946"/>
        </w:tabs>
        <w:spacing w:line="280" w:lineRule="exact"/>
        <w:ind w:left="681" w:hanging="397"/>
        <w:rPr>
          <w:sz w:val="21"/>
          <w:szCs w:val="21"/>
        </w:rPr>
      </w:pPr>
      <w:r w:rsidRPr="00FB0FEB">
        <w:rPr>
          <w:sz w:val="21"/>
          <w:szCs w:val="21"/>
        </w:rPr>
        <w:t>Zakup materiałów</w:t>
      </w:r>
      <w:r>
        <w:rPr>
          <w:sz w:val="21"/>
          <w:szCs w:val="21"/>
        </w:rPr>
        <w:tab/>
        <w:t>………………………</w:t>
      </w:r>
    </w:p>
    <w:p w:rsidR="00046FB6" w:rsidRPr="00FB0FEB" w:rsidRDefault="00046FB6" w:rsidP="00046FB6">
      <w:pPr>
        <w:numPr>
          <w:ilvl w:val="0"/>
          <w:numId w:val="2"/>
        </w:numPr>
        <w:shd w:val="clear" w:color="auto" w:fill="FFFFFF"/>
        <w:tabs>
          <w:tab w:val="left" w:pos="6946"/>
        </w:tabs>
        <w:spacing w:line="280" w:lineRule="exact"/>
        <w:ind w:left="681" w:hanging="397"/>
        <w:rPr>
          <w:sz w:val="21"/>
          <w:szCs w:val="21"/>
        </w:rPr>
      </w:pPr>
      <w:r w:rsidRPr="00FB0FEB">
        <w:rPr>
          <w:sz w:val="21"/>
          <w:szCs w:val="21"/>
        </w:rPr>
        <w:t>Usługi obce</w:t>
      </w:r>
      <w:r>
        <w:rPr>
          <w:sz w:val="21"/>
          <w:szCs w:val="21"/>
        </w:rPr>
        <w:tab/>
        <w:t>………………………</w:t>
      </w:r>
    </w:p>
    <w:p w:rsidR="00046FB6" w:rsidRPr="00FB0FEB" w:rsidRDefault="00046FB6" w:rsidP="00046FB6">
      <w:pPr>
        <w:numPr>
          <w:ilvl w:val="0"/>
          <w:numId w:val="2"/>
        </w:numPr>
        <w:shd w:val="clear" w:color="auto" w:fill="FFFFFF"/>
        <w:tabs>
          <w:tab w:val="left" w:pos="6946"/>
        </w:tabs>
        <w:spacing w:line="280" w:lineRule="exact"/>
        <w:ind w:left="681" w:hanging="397"/>
        <w:rPr>
          <w:sz w:val="21"/>
          <w:szCs w:val="21"/>
        </w:rPr>
      </w:pPr>
      <w:r w:rsidRPr="00FB0FEB">
        <w:rPr>
          <w:sz w:val="21"/>
          <w:szCs w:val="21"/>
        </w:rPr>
        <w:t>Delegacje (krajowe i zagraniczne</w:t>
      </w:r>
      <w:r>
        <w:rPr>
          <w:sz w:val="21"/>
          <w:szCs w:val="21"/>
        </w:rPr>
        <w:t>)</w:t>
      </w:r>
      <w:r w:rsidRPr="005C65FF">
        <w:rPr>
          <w:sz w:val="21"/>
          <w:szCs w:val="21"/>
        </w:rPr>
        <w:t xml:space="preserve"> </w:t>
      </w:r>
      <w:r>
        <w:rPr>
          <w:sz w:val="21"/>
          <w:szCs w:val="21"/>
        </w:rPr>
        <w:tab/>
        <w:t>………………………</w:t>
      </w:r>
    </w:p>
    <w:p w:rsidR="00046FB6" w:rsidRPr="00FB0FEB" w:rsidRDefault="00046FB6" w:rsidP="00046FB6">
      <w:pPr>
        <w:numPr>
          <w:ilvl w:val="0"/>
          <w:numId w:val="2"/>
        </w:numPr>
        <w:shd w:val="clear" w:color="auto" w:fill="FFFFFF"/>
        <w:tabs>
          <w:tab w:val="left" w:pos="6946"/>
        </w:tabs>
        <w:spacing w:line="280" w:lineRule="exact"/>
        <w:ind w:left="681" w:hanging="397"/>
        <w:rPr>
          <w:sz w:val="21"/>
          <w:szCs w:val="21"/>
        </w:rPr>
      </w:pPr>
      <w:r w:rsidRPr="00FB0FEB">
        <w:rPr>
          <w:sz w:val="21"/>
          <w:szCs w:val="21"/>
        </w:rPr>
        <w:t>Inne koszty</w:t>
      </w:r>
      <w:r>
        <w:rPr>
          <w:sz w:val="21"/>
          <w:szCs w:val="21"/>
        </w:rPr>
        <w:tab/>
        <w:t>………………………</w:t>
      </w:r>
    </w:p>
    <w:p w:rsidR="00046FB6" w:rsidRPr="00FB0FEB" w:rsidRDefault="00046FB6" w:rsidP="00046FB6">
      <w:pPr>
        <w:numPr>
          <w:ilvl w:val="0"/>
          <w:numId w:val="2"/>
        </w:numPr>
        <w:shd w:val="clear" w:color="auto" w:fill="FFFFFF"/>
        <w:tabs>
          <w:tab w:val="left" w:pos="6946"/>
        </w:tabs>
        <w:spacing w:line="280" w:lineRule="exact"/>
        <w:ind w:left="681" w:hanging="397"/>
        <w:rPr>
          <w:sz w:val="21"/>
          <w:szCs w:val="21"/>
        </w:rPr>
      </w:pPr>
      <w:r w:rsidRPr="00FB0FEB">
        <w:rPr>
          <w:sz w:val="21"/>
          <w:szCs w:val="21"/>
        </w:rPr>
        <w:t>Koszty bazy lokalowej</w:t>
      </w:r>
      <w:r>
        <w:rPr>
          <w:sz w:val="21"/>
          <w:szCs w:val="21"/>
        </w:rPr>
        <w:tab/>
        <w:t>………………………</w:t>
      </w:r>
    </w:p>
    <w:p w:rsidR="00046FB6" w:rsidRPr="00FB0FEB" w:rsidRDefault="00046FB6" w:rsidP="00046FB6">
      <w:pPr>
        <w:numPr>
          <w:ilvl w:val="0"/>
          <w:numId w:val="2"/>
        </w:numPr>
        <w:shd w:val="clear" w:color="auto" w:fill="FFFFFF"/>
        <w:tabs>
          <w:tab w:val="left" w:pos="6946"/>
        </w:tabs>
        <w:spacing w:line="280" w:lineRule="exact"/>
        <w:ind w:left="681" w:hanging="397"/>
        <w:rPr>
          <w:sz w:val="21"/>
          <w:szCs w:val="21"/>
        </w:rPr>
      </w:pPr>
      <w:r w:rsidRPr="00FB0FEB">
        <w:rPr>
          <w:sz w:val="21"/>
          <w:szCs w:val="21"/>
        </w:rPr>
        <w:t>Razem koszty bezpośrednie (poz. 8-14)</w:t>
      </w:r>
      <w:r w:rsidRPr="005C65FF">
        <w:rPr>
          <w:sz w:val="21"/>
          <w:szCs w:val="21"/>
        </w:rPr>
        <w:t xml:space="preserve"> </w:t>
      </w:r>
      <w:r>
        <w:rPr>
          <w:sz w:val="21"/>
          <w:szCs w:val="21"/>
        </w:rPr>
        <w:tab/>
        <w:t>………………………</w:t>
      </w:r>
    </w:p>
    <w:p w:rsidR="00046FB6" w:rsidRPr="00FB0FEB" w:rsidRDefault="00046FB6" w:rsidP="00046FB6">
      <w:pPr>
        <w:numPr>
          <w:ilvl w:val="0"/>
          <w:numId w:val="2"/>
        </w:numPr>
        <w:shd w:val="clear" w:color="auto" w:fill="FFFFFF"/>
        <w:tabs>
          <w:tab w:val="left" w:pos="6946"/>
        </w:tabs>
        <w:spacing w:line="280" w:lineRule="exact"/>
        <w:ind w:left="681" w:hanging="397"/>
        <w:rPr>
          <w:sz w:val="21"/>
          <w:szCs w:val="21"/>
        </w:rPr>
      </w:pPr>
      <w:r w:rsidRPr="00FB0FEB">
        <w:rPr>
          <w:sz w:val="21"/>
          <w:szCs w:val="21"/>
        </w:rPr>
        <w:t>Koszty pośrednie (30% od poz. 15)</w:t>
      </w:r>
      <w:r w:rsidRPr="005C65FF">
        <w:rPr>
          <w:sz w:val="21"/>
          <w:szCs w:val="21"/>
        </w:rPr>
        <w:t xml:space="preserve"> </w:t>
      </w:r>
      <w:r>
        <w:rPr>
          <w:sz w:val="21"/>
          <w:szCs w:val="21"/>
        </w:rPr>
        <w:tab/>
        <w:t>………………………</w:t>
      </w:r>
    </w:p>
    <w:p w:rsidR="00046FB6" w:rsidRPr="00FB0FEB" w:rsidRDefault="00046FB6" w:rsidP="00046FB6">
      <w:pPr>
        <w:shd w:val="clear" w:color="auto" w:fill="FFFFFF"/>
        <w:tabs>
          <w:tab w:val="left" w:pos="6946"/>
        </w:tabs>
        <w:spacing w:before="120" w:line="280" w:lineRule="exact"/>
        <w:ind w:left="680"/>
        <w:rPr>
          <w:sz w:val="21"/>
          <w:szCs w:val="21"/>
        </w:rPr>
      </w:pPr>
      <w:r w:rsidRPr="00046FB6">
        <w:rPr>
          <w:b/>
          <w:sz w:val="21"/>
          <w:szCs w:val="21"/>
        </w:rPr>
        <w:t>Ogółem</w:t>
      </w:r>
      <w:r w:rsidRPr="00FB0FEB">
        <w:rPr>
          <w:sz w:val="21"/>
          <w:szCs w:val="21"/>
        </w:rPr>
        <w:t xml:space="preserve"> (poz. 15 + poz. 16)</w:t>
      </w:r>
      <w:r w:rsidRPr="005C65FF">
        <w:rPr>
          <w:sz w:val="21"/>
          <w:szCs w:val="21"/>
        </w:rPr>
        <w:t xml:space="preserve"> </w:t>
      </w:r>
      <w:r>
        <w:rPr>
          <w:sz w:val="21"/>
          <w:szCs w:val="21"/>
        </w:rPr>
        <w:tab/>
        <w:t>………………………</w:t>
      </w:r>
    </w:p>
    <w:p w:rsidR="00046FB6" w:rsidRPr="00D1018C" w:rsidRDefault="00046FB6" w:rsidP="00046FB6">
      <w:pPr>
        <w:shd w:val="clear" w:color="auto" w:fill="FFFFFF"/>
        <w:spacing w:line="280" w:lineRule="exact"/>
        <w:ind w:right="-1383"/>
        <w:jc w:val="both"/>
        <w:rPr>
          <w:spacing w:val="-9"/>
          <w:sz w:val="18"/>
          <w:szCs w:val="21"/>
        </w:rPr>
      </w:pPr>
    </w:p>
    <w:p w:rsidR="00046FB6" w:rsidRPr="00FB0FEB" w:rsidRDefault="00046FB6" w:rsidP="00046FB6">
      <w:pPr>
        <w:shd w:val="clear" w:color="auto" w:fill="FFFFFF"/>
        <w:jc w:val="both"/>
        <w:rPr>
          <w:sz w:val="19"/>
          <w:szCs w:val="21"/>
        </w:rPr>
      </w:pPr>
    </w:p>
    <w:p w:rsidR="00046FB6" w:rsidRDefault="00046FB6" w:rsidP="00046FB6">
      <w:pPr>
        <w:shd w:val="clear" w:color="auto" w:fill="FFFFFF"/>
        <w:jc w:val="both"/>
        <w:rPr>
          <w:spacing w:val="-10"/>
          <w:sz w:val="19"/>
          <w:szCs w:val="21"/>
        </w:rPr>
      </w:pPr>
    </w:p>
    <w:p w:rsidR="00046FB6" w:rsidRDefault="00046FB6" w:rsidP="00046FB6">
      <w:pPr>
        <w:shd w:val="clear" w:color="auto" w:fill="FFFFFF"/>
        <w:jc w:val="both"/>
        <w:rPr>
          <w:spacing w:val="-10"/>
          <w:sz w:val="19"/>
          <w:szCs w:val="21"/>
        </w:rPr>
      </w:pPr>
    </w:p>
    <w:p w:rsidR="00046FB6" w:rsidRDefault="00046FB6" w:rsidP="00046FB6">
      <w:pPr>
        <w:shd w:val="clear" w:color="auto" w:fill="FFFFFF"/>
        <w:jc w:val="both"/>
        <w:rPr>
          <w:spacing w:val="-10"/>
          <w:sz w:val="19"/>
          <w:szCs w:val="21"/>
        </w:rPr>
      </w:pPr>
    </w:p>
    <w:p w:rsidR="00046FB6" w:rsidRDefault="00046FB6" w:rsidP="00046FB6">
      <w:pPr>
        <w:shd w:val="clear" w:color="auto" w:fill="FFFFFF"/>
        <w:jc w:val="both"/>
        <w:rPr>
          <w:spacing w:val="-10"/>
          <w:sz w:val="19"/>
          <w:szCs w:val="21"/>
        </w:rPr>
      </w:pPr>
    </w:p>
    <w:p w:rsidR="00046FB6" w:rsidRDefault="00046FB6" w:rsidP="00046FB6">
      <w:pPr>
        <w:shd w:val="clear" w:color="auto" w:fill="FFFFFF"/>
        <w:tabs>
          <w:tab w:val="center" w:pos="2835"/>
          <w:tab w:val="center" w:pos="6804"/>
        </w:tabs>
        <w:rPr>
          <w:spacing w:val="-2"/>
          <w:sz w:val="21"/>
          <w:szCs w:val="21"/>
        </w:rPr>
      </w:pPr>
      <w:r>
        <w:rPr>
          <w:spacing w:val="-2"/>
          <w:sz w:val="21"/>
          <w:szCs w:val="21"/>
        </w:rPr>
        <w:tab/>
      </w:r>
      <w:r w:rsidRPr="00E80985">
        <w:rPr>
          <w:spacing w:val="-2"/>
          <w:sz w:val="21"/>
          <w:szCs w:val="21"/>
        </w:rPr>
        <w:t>…………………………………..……</w:t>
      </w:r>
      <w:r>
        <w:rPr>
          <w:spacing w:val="-2"/>
          <w:sz w:val="21"/>
          <w:szCs w:val="21"/>
        </w:rPr>
        <w:tab/>
      </w:r>
      <w:r w:rsidRPr="00E80985">
        <w:rPr>
          <w:spacing w:val="-2"/>
          <w:sz w:val="21"/>
          <w:szCs w:val="21"/>
        </w:rPr>
        <w:t>…………………………………..……</w:t>
      </w:r>
    </w:p>
    <w:p w:rsidR="00D41947" w:rsidRDefault="00046FB6" w:rsidP="00046FB6">
      <w:pPr>
        <w:shd w:val="clear" w:color="auto" w:fill="FFFFFF"/>
        <w:tabs>
          <w:tab w:val="center" w:pos="2835"/>
          <w:tab w:val="center" w:pos="6804"/>
        </w:tabs>
        <w:rPr>
          <w:spacing w:val="-4"/>
          <w:sz w:val="19"/>
          <w:szCs w:val="19"/>
        </w:rPr>
      </w:pPr>
      <w:r>
        <w:rPr>
          <w:spacing w:val="-2"/>
          <w:sz w:val="21"/>
          <w:szCs w:val="21"/>
        </w:rPr>
        <w:tab/>
      </w:r>
      <w:r w:rsidRPr="00FB0FEB">
        <w:rPr>
          <w:spacing w:val="-2"/>
          <w:sz w:val="19"/>
          <w:szCs w:val="21"/>
        </w:rPr>
        <w:t>(</w:t>
      </w:r>
      <w:r>
        <w:rPr>
          <w:spacing w:val="-2"/>
          <w:sz w:val="19"/>
          <w:szCs w:val="21"/>
        </w:rPr>
        <w:t>k</w:t>
      </w:r>
      <w:r w:rsidRPr="00FB0FEB">
        <w:rPr>
          <w:spacing w:val="-2"/>
          <w:sz w:val="19"/>
          <w:szCs w:val="21"/>
        </w:rPr>
        <w:t xml:space="preserve">ierownik </w:t>
      </w:r>
      <w:r>
        <w:rPr>
          <w:spacing w:val="-2"/>
          <w:sz w:val="19"/>
          <w:szCs w:val="21"/>
        </w:rPr>
        <w:t>s</w:t>
      </w:r>
      <w:r w:rsidRPr="00FB0FEB">
        <w:rPr>
          <w:spacing w:val="-2"/>
          <w:sz w:val="19"/>
          <w:szCs w:val="21"/>
        </w:rPr>
        <w:t xml:space="preserve">tudiów </w:t>
      </w:r>
      <w:r>
        <w:rPr>
          <w:spacing w:val="-2"/>
          <w:sz w:val="19"/>
          <w:szCs w:val="21"/>
        </w:rPr>
        <w:t>p</w:t>
      </w:r>
      <w:r w:rsidRPr="00FB0FEB">
        <w:rPr>
          <w:spacing w:val="-2"/>
          <w:sz w:val="19"/>
          <w:szCs w:val="21"/>
        </w:rPr>
        <w:t>odyplomowych)</w:t>
      </w:r>
      <w:r>
        <w:rPr>
          <w:spacing w:val="-2"/>
          <w:sz w:val="21"/>
          <w:szCs w:val="21"/>
        </w:rPr>
        <w:tab/>
      </w:r>
      <w:r w:rsidRPr="00C00EAC">
        <w:rPr>
          <w:spacing w:val="-4"/>
          <w:sz w:val="19"/>
          <w:szCs w:val="19"/>
        </w:rPr>
        <w:t>(</w:t>
      </w:r>
      <w:r>
        <w:rPr>
          <w:spacing w:val="-4"/>
          <w:sz w:val="19"/>
          <w:szCs w:val="19"/>
        </w:rPr>
        <w:t>d</w:t>
      </w:r>
      <w:r w:rsidRPr="00C00EAC">
        <w:rPr>
          <w:spacing w:val="-4"/>
          <w:sz w:val="19"/>
          <w:szCs w:val="19"/>
        </w:rPr>
        <w:t>ziekan)</w:t>
      </w:r>
    </w:p>
    <w:p w:rsidR="00046FB6" w:rsidRDefault="00046FB6" w:rsidP="00046FB6">
      <w:pPr>
        <w:shd w:val="clear" w:color="auto" w:fill="FFFFFF"/>
        <w:tabs>
          <w:tab w:val="center" w:pos="2835"/>
          <w:tab w:val="center" w:pos="6804"/>
        </w:tabs>
        <w:rPr>
          <w:spacing w:val="-2"/>
          <w:sz w:val="19"/>
          <w:szCs w:val="19"/>
        </w:rPr>
      </w:pPr>
    </w:p>
    <w:p w:rsidR="00046FB6" w:rsidRDefault="00046FB6" w:rsidP="00046FB6">
      <w:pPr>
        <w:shd w:val="clear" w:color="auto" w:fill="FFFFFF"/>
        <w:jc w:val="both"/>
        <w:rPr>
          <w:sz w:val="20"/>
          <w:szCs w:val="21"/>
          <w:vertAlign w:val="superscript"/>
        </w:rPr>
      </w:pPr>
    </w:p>
    <w:p w:rsidR="00046FB6" w:rsidRDefault="00046FB6" w:rsidP="00046FB6">
      <w:pPr>
        <w:shd w:val="clear" w:color="auto" w:fill="FFFFFF"/>
        <w:jc w:val="both"/>
        <w:rPr>
          <w:sz w:val="20"/>
          <w:szCs w:val="21"/>
          <w:vertAlign w:val="superscript"/>
        </w:rPr>
      </w:pPr>
    </w:p>
    <w:p w:rsidR="00046FB6" w:rsidRPr="00046FB6" w:rsidRDefault="00046FB6" w:rsidP="00046FB6">
      <w:pPr>
        <w:shd w:val="clear" w:color="auto" w:fill="FFFFFF"/>
        <w:jc w:val="both"/>
        <w:rPr>
          <w:sz w:val="20"/>
          <w:szCs w:val="21"/>
        </w:rPr>
      </w:pPr>
      <w:r w:rsidRPr="00046FB6">
        <w:rPr>
          <w:sz w:val="20"/>
          <w:szCs w:val="21"/>
          <w:vertAlign w:val="superscript"/>
        </w:rPr>
        <w:t>*</w:t>
      </w:r>
      <w:r w:rsidRPr="00046FB6">
        <w:rPr>
          <w:sz w:val="20"/>
          <w:szCs w:val="21"/>
        </w:rPr>
        <w:t>Wynagrodzenie określone w pkt. 7 b nie może przekroczyć 12% przychodów i ma obejmować czynności związane</w:t>
      </w:r>
      <w:r>
        <w:rPr>
          <w:sz w:val="20"/>
          <w:szCs w:val="21"/>
        </w:rPr>
        <w:t xml:space="preserve"> </w:t>
      </w:r>
      <w:r w:rsidRPr="00046FB6">
        <w:rPr>
          <w:sz w:val="20"/>
          <w:szCs w:val="21"/>
        </w:rPr>
        <w:t>z przyjmowaniem dokumentów.</w:t>
      </w:r>
    </w:p>
    <w:sectPr w:rsidR="00046FB6" w:rsidRPr="00046FB6" w:rsidSect="00046FB6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10A17"/>
    <w:multiLevelType w:val="multilevel"/>
    <w:tmpl w:val="E25EED2A"/>
    <w:lvl w:ilvl="0">
      <w:start w:val="4"/>
      <w:numFmt w:val="decimal"/>
      <w:lvlText w:val="%1."/>
      <w:legacy w:legacy="1" w:legacySpace="0" w:legacyIndent="229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2835" w:hanging="360"/>
      </w:pPr>
    </w:lvl>
    <w:lvl w:ilvl="2" w:tentative="1">
      <w:start w:val="1"/>
      <w:numFmt w:val="lowerRoman"/>
      <w:lvlText w:val="%3."/>
      <w:lvlJc w:val="right"/>
      <w:pPr>
        <w:ind w:left="3555" w:hanging="180"/>
      </w:pPr>
    </w:lvl>
    <w:lvl w:ilvl="3" w:tentative="1">
      <w:start w:val="1"/>
      <w:numFmt w:val="decimal"/>
      <w:lvlText w:val="%4."/>
      <w:lvlJc w:val="left"/>
      <w:pPr>
        <w:ind w:left="4275" w:hanging="360"/>
      </w:pPr>
    </w:lvl>
    <w:lvl w:ilvl="4" w:tentative="1">
      <w:start w:val="1"/>
      <w:numFmt w:val="lowerLetter"/>
      <w:lvlText w:val="%5."/>
      <w:lvlJc w:val="left"/>
      <w:pPr>
        <w:ind w:left="4995" w:hanging="360"/>
      </w:pPr>
    </w:lvl>
    <w:lvl w:ilvl="5" w:tentative="1">
      <w:start w:val="1"/>
      <w:numFmt w:val="lowerRoman"/>
      <w:lvlText w:val="%6."/>
      <w:lvlJc w:val="right"/>
      <w:pPr>
        <w:ind w:left="5715" w:hanging="180"/>
      </w:pPr>
    </w:lvl>
    <w:lvl w:ilvl="6" w:tentative="1">
      <w:start w:val="1"/>
      <w:numFmt w:val="decimal"/>
      <w:lvlText w:val="%7."/>
      <w:lvlJc w:val="left"/>
      <w:pPr>
        <w:ind w:left="6435" w:hanging="360"/>
      </w:pPr>
    </w:lvl>
    <w:lvl w:ilvl="7" w:tentative="1">
      <w:start w:val="1"/>
      <w:numFmt w:val="lowerLetter"/>
      <w:lvlText w:val="%8."/>
      <w:lvlJc w:val="left"/>
      <w:pPr>
        <w:ind w:left="7155" w:hanging="360"/>
      </w:pPr>
    </w:lvl>
    <w:lvl w:ilvl="8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" w15:restartNumberingAfterBreak="0">
    <w:nsid w:val="1BE004A5"/>
    <w:multiLevelType w:val="hybridMultilevel"/>
    <w:tmpl w:val="43686CF2"/>
    <w:lvl w:ilvl="0" w:tplc="572CB8C6">
      <w:start w:val="1"/>
      <w:numFmt w:val="lowerLetter"/>
      <w:lvlText w:val="%1)"/>
      <w:lvlJc w:val="left"/>
      <w:pPr>
        <w:ind w:left="21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2" w15:restartNumberingAfterBreak="0">
    <w:nsid w:val="3677284F"/>
    <w:multiLevelType w:val="singleLevel"/>
    <w:tmpl w:val="105E31DC"/>
    <w:lvl w:ilvl="0">
      <w:start w:val="1"/>
      <w:numFmt w:val="decimal"/>
      <w:lvlText w:val="%1."/>
      <w:legacy w:legacy="1" w:legacySpace="0" w:legacyIndent="22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A1F6C3D"/>
    <w:multiLevelType w:val="hybridMultilevel"/>
    <w:tmpl w:val="B4162B44"/>
    <w:lvl w:ilvl="0" w:tplc="924C07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B6"/>
    <w:rsid w:val="00046FB6"/>
    <w:rsid w:val="00192734"/>
    <w:rsid w:val="00B67A91"/>
    <w:rsid w:val="00D41947"/>
    <w:rsid w:val="00F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5C929"/>
  <w15:chartTrackingRefBased/>
  <w15:docId w15:val="{9A7AF951-02DB-482C-82BC-4096BFF1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6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Katarzyna Wąsowicz</cp:lastModifiedBy>
  <cp:revision>3</cp:revision>
  <dcterms:created xsi:type="dcterms:W3CDTF">2021-06-15T11:47:00Z</dcterms:created>
  <dcterms:modified xsi:type="dcterms:W3CDTF">2021-06-18T06:33:00Z</dcterms:modified>
</cp:coreProperties>
</file>